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D5EE" w14:textId="77777777" w:rsidR="005D7142" w:rsidRPr="005D7142" w:rsidRDefault="005D7142" w:rsidP="005D7142">
      <w:pPr>
        <w:rPr>
          <w:rFonts w:ascii="DepCentury Old Style" w:eastAsia="Times New Roman" w:hAnsi="DepCentury Old Style" w:cs="Times New Roman"/>
          <w:b/>
          <w:szCs w:val="20"/>
          <w:lang w:val="en-GB" w:eastAsia="en-GB"/>
        </w:rPr>
      </w:pPr>
      <w:r w:rsidRPr="005D7142">
        <w:rPr>
          <w:rFonts w:ascii="Arial" w:eastAsia="Calibri" w:hAnsi="Arial" w:cs="Arial"/>
          <w:noProof/>
          <w:color w:val="1F497D"/>
          <w:lang w:eastAsia="lt-LT"/>
        </w:rPr>
        <w:drawing>
          <wp:inline distT="0" distB="0" distL="0" distR="0" wp14:anchorId="59E876D2" wp14:editId="462330BA">
            <wp:extent cx="1381125" cy="571500"/>
            <wp:effectExtent l="0" t="0" r="9525" b="0"/>
            <wp:docPr id="1" name="Picture 1" descr="/Volumes/Arbeid/FMO/CMS/FMO0002_EØS_identitet/5_Til_produksjon/Logopakke_EEA_grants/EEA-and-Norway_grants/PNG/Standard/EEA-and-Norway_gr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Arbeid/FMO/CMS/FMO0002_EØS_identitet/5_Til_produksjon/Logopakke_EEA_grants/EEA-and-Norway_grants/PNG/Standard/EEA-and-Norway_grant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5061F" w14:textId="77777777" w:rsidR="005D7142" w:rsidRPr="005D7142" w:rsidRDefault="005D7142" w:rsidP="005D7142">
      <w:pPr>
        <w:rPr>
          <w:rFonts w:ascii="DepCentury Old Style" w:eastAsia="Times New Roman" w:hAnsi="DepCentury Old Style" w:cs="Times New Roman"/>
          <w:b/>
          <w:szCs w:val="20"/>
          <w:lang w:val="en-GB" w:eastAsia="en-GB"/>
        </w:rPr>
      </w:pPr>
    </w:p>
    <w:p w14:paraId="718893FF" w14:textId="77777777" w:rsidR="005D7142" w:rsidRPr="005D7142" w:rsidRDefault="005D7142" w:rsidP="005D7142">
      <w:pPr>
        <w:jc w:val="center"/>
        <w:rPr>
          <w:rFonts w:eastAsia="Times New Roman" w:cs="Times New Roman"/>
          <w:b/>
          <w:szCs w:val="20"/>
          <w:lang w:val="en-GB" w:eastAsia="en-GB"/>
        </w:rPr>
      </w:pPr>
    </w:p>
    <w:p w14:paraId="40848A5E" w14:textId="2DD0E07A" w:rsidR="00575276" w:rsidRPr="00575276" w:rsidRDefault="00575276" w:rsidP="00575276">
      <w:pPr>
        <w:jc w:val="center"/>
        <w:rPr>
          <w:rFonts w:eastAsia="Times New Roman" w:cs="Times New Roman"/>
          <w:b/>
          <w:szCs w:val="24"/>
          <w:lang w:val="en-GB" w:eastAsia="en-GB"/>
        </w:rPr>
      </w:pPr>
      <w:r w:rsidRPr="00575276">
        <w:rPr>
          <w:rFonts w:eastAsia="Times New Roman" w:cs="Times New Roman"/>
          <w:b/>
          <w:szCs w:val="24"/>
          <w:lang w:val="en-GB" w:eastAsia="en-GB"/>
        </w:rPr>
        <w:t>2014-2021 EEA a</w:t>
      </w:r>
      <w:r>
        <w:rPr>
          <w:rFonts w:eastAsia="Times New Roman" w:cs="Times New Roman"/>
          <w:b/>
          <w:szCs w:val="24"/>
          <w:lang w:val="en-GB" w:eastAsia="en-GB"/>
        </w:rPr>
        <w:t>n</w:t>
      </w:r>
      <w:r w:rsidRPr="00575276">
        <w:rPr>
          <w:rFonts w:eastAsia="Times New Roman" w:cs="Times New Roman"/>
          <w:b/>
          <w:szCs w:val="24"/>
          <w:lang w:val="en-GB" w:eastAsia="en-GB"/>
        </w:rPr>
        <w:t xml:space="preserve">d </w:t>
      </w:r>
      <w:r w:rsidR="0074694A">
        <w:rPr>
          <w:rFonts w:eastAsia="Times New Roman" w:cs="Times New Roman"/>
          <w:b/>
          <w:szCs w:val="24"/>
          <w:lang w:val="en-GB" w:eastAsia="en-GB"/>
        </w:rPr>
        <w:t>Norwegian Financial Mechanisms</w:t>
      </w:r>
      <w:r w:rsidRPr="00575276">
        <w:rPr>
          <w:rFonts w:eastAsia="Times New Roman" w:cs="Times New Roman"/>
          <w:b/>
          <w:szCs w:val="24"/>
          <w:lang w:val="en-GB" w:eastAsia="en-GB"/>
        </w:rPr>
        <w:t xml:space="preserve"> in Lithuania</w:t>
      </w:r>
    </w:p>
    <w:p w14:paraId="297D6B17" w14:textId="77777777" w:rsidR="00575276" w:rsidRDefault="00575276" w:rsidP="005D7142">
      <w:pPr>
        <w:jc w:val="center"/>
        <w:rPr>
          <w:rFonts w:eastAsia="Times New Roman" w:cs="Times New Roman"/>
          <w:b/>
          <w:szCs w:val="24"/>
          <w:lang w:val="en-GB" w:eastAsia="en-GB"/>
        </w:rPr>
      </w:pPr>
    </w:p>
    <w:p w14:paraId="076D05B2" w14:textId="050875FE" w:rsidR="00575276" w:rsidRPr="00575276" w:rsidRDefault="002E18FB" w:rsidP="005D7142">
      <w:pPr>
        <w:jc w:val="center"/>
        <w:rPr>
          <w:rFonts w:eastAsia="Times New Roman" w:cs="Times New Roman"/>
          <w:b/>
          <w:szCs w:val="24"/>
          <w:lang w:val="en-GB" w:eastAsia="en-GB"/>
        </w:rPr>
      </w:pPr>
      <w:r>
        <w:rPr>
          <w:rFonts w:eastAsia="Times New Roman" w:cs="Times New Roman"/>
          <w:b/>
          <w:szCs w:val="24"/>
          <w:lang w:val="en-GB" w:eastAsia="en-GB"/>
        </w:rPr>
        <w:t>3</w:t>
      </w:r>
      <w:r w:rsidRPr="002E18FB">
        <w:rPr>
          <w:rFonts w:eastAsia="Times New Roman" w:cs="Times New Roman"/>
          <w:b/>
          <w:szCs w:val="24"/>
          <w:vertAlign w:val="superscript"/>
          <w:lang w:val="en-GB" w:eastAsia="en-GB"/>
        </w:rPr>
        <w:t>r</w:t>
      </w:r>
      <w:r w:rsidR="007813EA">
        <w:rPr>
          <w:rFonts w:eastAsia="Times New Roman" w:cs="Times New Roman"/>
          <w:b/>
          <w:szCs w:val="24"/>
          <w:vertAlign w:val="superscript"/>
          <w:lang w:val="en-GB" w:eastAsia="en-GB"/>
        </w:rPr>
        <w:t>d</w:t>
      </w:r>
      <w:r w:rsidR="004077FD">
        <w:rPr>
          <w:rFonts w:eastAsia="Times New Roman" w:cs="Times New Roman"/>
          <w:b/>
          <w:szCs w:val="24"/>
          <w:lang w:val="en-GB" w:eastAsia="en-GB"/>
        </w:rPr>
        <w:t xml:space="preserve"> </w:t>
      </w:r>
      <w:r w:rsidR="005D7142" w:rsidRPr="00575276">
        <w:rPr>
          <w:rFonts w:eastAsia="Times New Roman" w:cs="Times New Roman"/>
          <w:b/>
          <w:szCs w:val="24"/>
          <w:lang w:val="en-GB" w:eastAsia="en-GB"/>
        </w:rPr>
        <w:t>ANNUAL MEETING</w:t>
      </w:r>
    </w:p>
    <w:p w14:paraId="3C3216FE" w14:textId="77777777" w:rsidR="005D7142" w:rsidRPr="00575276" w:rsidRDefault="005D7142" w:rsidP="005D7142">
      <w:pPr>
        <w:jc w:val="center"/>
        <w:rPr>
          <w:rFonts w:eastAsia="Times New Roman" w:cs="Times New Roman"/>
          <w:szCs w:val="24"/>
          <w:lang w:val="en-GB" w:eastAsia="en-GB"/>
        </w:rPr>
      </w:pPr>
    </w:p>
    <w:p w14:paraId="68A8D90D" w14:textId="18B87C59" w:rsidR="005D7142" w:rsidRPr="00575276" w:rsidRDefault="002E18FB" w:rsidP="005D7142">
      <w:pPr>
        <w:jc w:val="center"/>
        <w:rPr>
          <w:rFonts w:eastAsia="Times New Roman" w:cs="Times New Roman"/>
          <w:b/>
          <w:szCs w:val="24"/>
          <w:lang w:val="en-GB" w:eastAsia="en-GB"/>
        </w:rPr>
      </w:pPr>
      <w:r>
        <w:rPr>
          <w:rFonts w:eastAsia="Times New Roman" w:cs="Times New Roman"/>
          <w:b/>
          <w:szCs w:val="24"/>
          <w:lang w:val="en-GB" w:eastAsia="en-GB"/>
        </w:rPr>
        <w:t>9 June 2020</w:t>
      </w:r>
    </w:p>
    <w:p w14:paraId="309BAC34" w14:textId="77777777" w:rsidR="005D7142" w:rsidRPr="00575276" w:rsidRDefault="005D7142" w:rsidP="005D7142">
      <w:pPr>
        <w:jc w:val="center"/>
        <w:rPr>
          <w:rFonts w:eastAsia="Times New Roman" w:cs="Times New Roman"/>
          <w:szCs w:val="24"/>
          <w:lang w:val="en-GB" w:eastAsia="en-GB"/>
        </w:rPr>
      </w:pPr>
    </w:p>
    <w:p w14:paraId="21FC8CDC" w14:textId="31076F42" w:rsidR="007813EA" w:rsidRPr="00641A07" w:rsidRDefault="005D7142" w:rsidP="007813EA">
      <w:pPr>
        <w:jc w:val="center"/>
        <w:rPr>
          <w:rFonts w:eastAsia="Times New Roman"/>
          <w:b/>
          <w:szCs w:val="20"/>
          <w:lang w:eastAsia="en-GB"/>
        </w:rPr>
      </w:pPr>
      <w:r w:rsidRPr="00575276">
        <w:rPr>
          <w:rFonts w:eastAsia="Times New Roman" w:cs="Times New Roman"/>
          <w:b/>
          <w:szCs w:val="24"/>
          <w:lang w:val="en-GB" w:eastAsia="en-GB"/>
        </w:rPr>
        <w:t xml:space="preserve">Venue: </w:t>
      </w:r>
      <w:r w:rsidR="002E18FB">
        <w:rPr>
          <w:rFonts w:eastAsia="Times New Roman"/>
          <w:b/>
          <w:szCs w:val="20"/>
          <w:lang w:val="en-GB" w:eastAsia="en-GB"/>
        </w:rPr>
        <w:t xml:space="preserve">Microsoft Teams </w:t>
      </w:r>
      <w:r w:rsidR="009969AE">
        <w:rPr>
          <w:rFonts w:eastAsia="Times New Roman"/>
          <w:b/>
          <w:szCs w:val="20"/>
          <w:lang w:val="en-GB" w:eastAsia="en-GB"/>
        </w:rPr>
        <w:t>H</w:t>
      </w:r>
      <w:r w:rsidR="002E18FB">
        <w:rPr>
          <w:rFonts w:eastAsia="Times New Roman"/>
          <w:b/>
          <w:szCs w:val="20"/>
          <w:lang w:val="en-GB" w:eastAsia="en-GB"/>
        </w:rPr>
        <w:t>ub</w:t>
      </w:r>
      <w:r w:rsidR="007813EA" w:rsidRPr="00641A07">
        <w:rPr>
          <w:rFonts w:cs="Calibri"/>
          <w:b/>
          <w:color w:val="1F497D"/>
          <w:lang w:val="en-US"/>
        </w:rPr>
        <w:t> </w:t>
      </w:r>
    </w:p>
    <w:p w14:paraId="149B9BCF" w14:textId="77777777" w:rsidR="005D7142" w:rsidRPr="00C577D5" w:rsidRDefault="005D7142" w:rsidP="005D7142">
      <w:pPr>
        <w:jc w:val="center"/>
        <w:rPr>
          <w:rFonts w:eastAsia="Times New Roman" w:cs="Times New Roman"/>
          <w:b/>
          <w:szCs w:val="24"/>
          <w:lang w:val="en-GB" w:eastAsia="en-GB"/>
        </w:rPr>
      </w:pPr>
    </w:p>
    <w:p w14:paraId="30B523C6" w14:textId="18388F05" w:rsidR="005D7142" w:rsidRPr="00055C4B" w:rsidRDefault="00C73A2D" w:rsidP="005D7142">
      <w:pPr>
        <w:jc w:val="center"/>
        <w:rPr>
          <w:rFonts w:eastAsia="Times New Roman" w:cs="Times New Roman"/>
          <w:b/>
          <w:szCs w:val="24"/>
          <w:lang w:val="fr-CH" w:eastAsia="en-GB"/>
        </w:rPr>
      </w:pPr>
      <w:r w:rsidRPr="00055C4B">
        <w:rPr>
          <w:rFonts w:eastAsia="Times New Roman" w:cs="Times New Roman"/>
          <w:b/>
          <w:szCs w:val="24"/>
          <w:lang w:val="fr-CH" w:eastAsia="en-GB"/>
        </w:rPr>
        <w:t>MINUTES</w:t>
      </w:r>
    </w:p>
    <w:p w14:paraId="37F60CD4" w14:textId="7556EF03" w:rsidR="00B30D04" w:rsidRPr="00055C4B" w:rsidRDefault="00B30D04" w:rsidP="005D7142">
      <w:pPr>
        <w:jc w:val="center"/>
        <w:rPr>
          <w:rFonts w:eastAsia="Times New Roman" w:cs="Times New Roman"/>
          <w:b/>
          <w:szCs w:val="24"/>
          <w:lang w:val="fr-CH" w:eastAsia="en-GB"/>
        </w:rPr>
      </w:pPr>
    </w:p>
    <w:p w14:paraId="231C49AA" w14:textId="15432317" w:rsidR="00B30D04" w:rsidRPr="00055C4B" w:rsidRDefault="00B30D04" w:rsidP="009A06D8">
      <w:pPr>
        <w:rPr>
          <w:rFonts w:eastAsia="Times New Roman" w:cs="Times New Roman"/>
          <w:b/>
          <w:szCs w:val="24"/>
          <w:lang w:val="fr-CH" w:eastAsia="en-GB"/>
        </w:rPr>
      </w:pPr>
      <w:r w:rsidRPr="00055C4B">
        <w:rPr>
          <w:rFonts w:eastAsia="Times New Roman" w:cs="Times New Roman"/>
          <w:b/>
          <w:szCs w:val="24"/>
          <w:lang w:val="fr-CH" w:eastAsia="en-GB"/>
        </w:rPr>
        <w:t xml:space="preserve">Agenda: </w:t>
      </w:r>
    </w:p>
    <w:p w14:paraId="1372FD7C" w14:textId="340819B2" w:rsidR="007813EA" w:rsidRPr="009969AE" w:rsidRDefault="007813EA" w:rsidP="007813EA">
      <w:pPr>
        <w:pStyle w:val="Sraopastraipa"/>
        <w:numPr>
          <w:ilvl w:val="0"/>
          <w:numId w:val="16"/>
        </w:numPr>
        <w:rPr>
          <w:lang w:val="en-GB" w:eastAsia="en-GB"/>
        </w:rPr>
      </w:pPr>
      <w:r w:rsidRPr="009969AE">
        <w:rPr>
          <w:lang w:val="en-GB" w:eastAsia="en-GB"/>
        </w:rPr>
        <w:t xml:space="preserve">Opening remarks </w:t>
      </w:r>
    </w:p>
    <w:p w14:paraId="06795C47" w14:textId="5086B13D" w:rsidR="007813EA" w:rsidRPr="009969AE" w:rsidRDefault="007813EA" w:rsidP="007813EA">
      <w:pPr>
        <w:pStyle w:val="Sraopastraipa"/>
        <w:numPr>
          <w:ilvl w:val="0"/>
          <w:numId w:val="16"/>
        </w:numPr>
        <w:rPr>
          <w:lang w:val="en-GB" w:eastAsia="en-GB"/>
        </w:rPr>
      </w:pPr>
      <w:r w:rsidRPr="009969AE">
        <w:rPr>
          <w:lang w:val="en-GB" w:eastAsia="en-GB"/>
        </w:rPr>
        <w:t xml:space="preserve">Draft strategic report </w:t>
      </w:r>
    </w:p>
    <w:p w14:paraId="78D5D2A0" w14:textId="4E1A9CAC" w:rsidR="007813EA" w:rsidRPr="009969AE" w:rsidRDefault="007813EA" w:rsidP="007813EA">
      <w:pPr>
        <w:pStyle w:val="Sraopastraipa"/>
        <w:numPr>
          <w:ilvl w:val="0"/>
          <w:numId w:val="16"/>
        </w:numPr>
        <w:rPr>
          <w:lang w:val="en-GB" w:eastAsia="en-GB"/>
        </w:rPr>
      </w:pPr>
      <w:r w:rsidRPr="009969AE">
        <w:rPr>
          <w:lang w:val="en-GB" w:eastAsia="en-GB"/>
        </w:rPr>
        <w:t>Bilateral cooperation (JCBF and bilateral cooperation</w:t>
      </w:r>
      <w:r w:rsidR="00267700">
        <w:rPr>
          <w:lang w:val="en-GB" w:eastAsia="en-GB"/>
        </w:rPr>
        <w:t xml:space="preserve"> </w:t>
      </w:r>
      <w:r w:rsidR="009969AE" w:rsidRPr="009969AE">
        <w:rPr>
          <w:lang w:val="en-GB" w:eastAsia="en-GB"/>
        </w:rPr>
        <w:t>in</w:t>
      </w:r>
      <w:r w:rsidRPr="009969AE">
        <w:rPr>
          <w:lang w:val="en-GB" w:eastAsia="en-GB"/>
        </w:rPr>
        <w:t xml:space="preserve"> programmes) </w:t>
      </w:r>
    </w:p>
    <w:p w14:paraId="089C5D91" w14:textId="440EFACA" w:rsidR="007813EA" w:rsidRPr="009969AE" w:rsidRDefault="007813EA" w:rsidP="007813EA">
      <w:pPr>
        <w:pStyle w:val="Sraopastraipa"/>
        <w:numPr>
          <w:ilvl w:val="0"/>
          <w:numId w:val="16"/>
        </w:numPr>
        <w:rPr>
          <w:lang w:val="en-GB" w:eastAsia="en-GB"/>
        </w:rPr>
      </w:pPr>
      <w:r w:rsidRPr="009969AE">
        <w:rPr>
          <w:lang w:val="en-GB" w:eastAsia="en-GB"/>
        </w:rPr>
        <w:t xml:space="preserve">Progress of programmes and risk </w:t>
      </w:r>
      <w:r w:rsidR="002E18FB" w:rsidRPr="009969AE">
        <w:rPr>
          <w:lang w:val="en-GB" w:eastAsia="en-GB"/>
        </w:rPr>
        <w:t>assessment</w:t>
      </w:r>
    </w:p>
    <w:p w14:paraId="74311165" w14:textId="77777777" w:rsidR="004824F1" w:rsidRPr="009969AE" w:rsidRDefault="007813EA" w:rsidP="00F6531F">
      <w:pPr>
        <w:pStyle w:val="Sraopastraipa"/>
        <w:numPr>
          <w:ilvl w:val="0"/>
          <w:numId w:val="16"/>
        </w:numPr>
        <w:rPr>
          <w:lang w:val="en-GB" w:eastAsia="en-GB"/>
        </w:rPr>
      </w:pPr>
      <w:r w:rsidRPr="009969AE">
        <w:rPr>
          <w:lang w:val="en-GB" w:eastAsia="en-GB"/>
        </w:rPr>
        <w:t xml:space="preserve">Communication </w:t>
      </w:r>
    </w:p>
    <w:p w14:paraId="1114FAB2" w14:textId="77777777" w:rsidR="00F6531F" w:rsidRPr="009969AE" w:rsidRDefault="007813EA" w:rsidP="00F6531F">
      <w:pPr>
        <w:pStyle w:val="Sraopastraipa"/>
        <w:numPr>
          <w:ilvl w:val="0"/>
          <w:numId w:val="16"/>
        </w:numPr>
        <w:rPr>
          <w:lang w:val="en-GB"/>
        </w:rPr>
      </w:pPr>
      <w:r w:rsidRPr="009969AE">
        <w:rPr>
          <w:lang w:val="en-GB" w:eastAsia="en-GB"/>
        </w:rPr>
        <w:t>Conclusions and closing remarks</w:t>
      </w:r>
    </w:p>
    <w:p w14:paraId="2AFB3CA7" w14:textId="6CE23E47" w:rsidR="00F6531F" w:rsidRPr="009969AE" w:rsidRDefault="00F6531F" w:rsidP="00F6531F">
      <w:pPr>
        <w:pStyle w:val="Sraopastraipa"/>
        <w:numPr>
          <w:ilvl w:val="0"/>
          <w:numId w:val="16"/>
        </w:numPr>
        <w:rPr>
          <w:lang w:val="en-GB"/>
        </w:rPr>
      </w:pPr>
      <w:r w:rsidRPr="009969AE">
        <w:rPr>
          <w:lang w:val="en-GB"/>
        </w:rPr>
        <w:t>Presentations of projects:</w:t>
      </w:r>
    </w:p>
    <w:p w14:paraId="035297FB" w14:textId="3A041CEB" w:rsidR="00F6531F" w:rsidRPr="009969AE" w:rsidRDefault="00F6531F" w:rsidP="00F6531F">
      <w:pPr>
        <w:pStyle w:val="Sraopastraipa"/>
        <w:rPr>
          <w:rFonts w:eastAsiaTheme="minorHAnsi"/>
          <w:color w:val="FF0000"/>
          <w:lang w:val="en-GB"/>
        </w:rPr>
      </w:pPr>
      <w:r w:rsidRPr="009969AE">
        <w:rPr>
          <w:lang w:val="en-GB"/>
        </w:rPr>
        <w:t xml:space="preserve">1. </w:t>
      </w:r>
      <w:r w:rsidR="00733C74" w:rsidRPr="009969AE">
        <w:rPr>
          <w:rFonts w:eastAsiaTheme="minorHAnsi"/>
          <w:i/>
          <w:lang w:val="en-GB"/>
        </w:rPr>
        <w:t>Coop</w:t>
      </w:r>
      <w:bookmarkStart w:id="0" w:name="_GoBack"/>
      <w:bookmarkEnd w:id="0"/>
      <w:r w:rsidR="00733C74" w:rsidRPr="009969AE">
        <w:rPr>
          <w:rFonts w:eastAsiaTheme="minorHAnsi"/>
          <w:i/>
          <w:lang w:val="en-GB"/>
        </w:rPr>
        <w:t>eration</w:t>
      </w:r>
      <w:r w:rsidR="005D238E">
        <w:rPr>
          <w:rFonts w:eastAsiaTheme="minorHAnsi"/>
          <w:i/>
          <w:lang w:val="en-GB"/>
        </w:rPr>
        <w:t xml:space="preserve"> </w:t>
      </w:r>
      <w:r w:rsidR="009969AE">
        <w:rPr>
          <w:rFonts w:eastAsiaTheme="minorHAnsi"/>
          <w:i/>
          <w:lang w:val="en-GB"/>
        </w:rPr>
        <w:t>B</w:t>
      </w:r>
      <w:r w:rsidR="00733C74" w:rsidRPr="009969AE">
        <w:rPr>
          <w:rFonts w:eastAsiaTheme="minorHAnsi"/>
          <w:i/>
          <w:lang w:val="en-GB"/>
        </w:rPr>
        <w:t xml:space="preserve">etween the Lithuanian and Norwegian Labour </w:t>
      </w:r>
      <w:r w:rsidR="009969AE">
        <w:rPr>
          <w:rFonts w:eastAsiaTheme="minorHAnsi"/>
          <w:i/>
          <w:lang w:val="en-GB"/>
        </w:rPr>
        <w:t>I</w:t>
      </w:r>
      <w:r w:rsidR="00733C74" w:rsidRPr="009969AE">
        <w:rPr>
          <w:rFonts w:eastAsiaTheme="minorHAnsi"/>
          <w:i/>
          <w:lang w:val="en-GB"/>
        </w:rPr>
        <w:t xml:space="preserve">nspectorates </w:t>
      </w:r>
      <w:r w:rsidR="00733C74" w:rsidRPr="009969AE">
        <w:rPr>
          <w:rFonts w:eastAsiaTheme="minorHAnsi"/>
          <w:lang w:val="en-GB"/>
        </w:rPr>
        <w:t>(programme</w:t>
      </w:r>
      <w:r w:rsidR="00733C74" w:rsidRPr="009969AE">
        <w:rPr>
          <w:rFonts w:eastAsiaTheme="minorHAnsi"/>
          <w:i/>
          <w:lang w:val="en-GB"/>
        </w:rPr>
        <w:t xml:space="preserve"> </w:t>
      </w:r>
      <w:r w:rsidR="00470DFC" w:rsidRPr="009969AE">
        <w:rPr>
          <w:rFonts w:eastAsiaTheme="minorHAnsi"/>
          <w:i/>
          <w:lang w:val="en-GB"/>
        </w:rPr>
        <w:t>"</w:t>
      </w:r>
      <w:r w:rsidR="00733C74" w:rsidRPr="009969AE">
        <w:rPr>
          <w:rFonts w:eastAsiaTheme="minorHAnsi"/>
          <w:i/>
          <w:lang w:val="en-GB"/>
        </w:rPr>
        <w:t xml:space="preserve">Social Dialogue – Decent </w:t>
      </w:r>
      <w:r w:rsidR="009969AE" w:rsidRPr="009969AE">
        <w:rPr>
          <w:rFonts w:eastAsiaTheme="minorHAnsi"/>
          <w:i/>
          <w:lang w:val="en-GB"/>
        </w:rPr>
        <w:t>W</w:t>
      </w:r>
      <w:r w:rsidR="00733C74" w:rsidRPr="009969AE">
        <w:rPr>
          <w:rFonts w:eastAsiaTheme="minorHAnsi"/>
          <w:i/>
          <w:lang w:val="en-GB"/>
        </w:rPr>
        <w:t>ork</w:t>
      </w:r>
      <w:r w:rsidR="00470DFC" w:rsidRPr="009969AE">
        <w:rPr>
          <w:rFonts w:eastAsiaTheme="minorHAnsi"/>
          <w:i/>
          <w:lang w:val="en-GB"/>
        </w:rPr>
        <w:t>“</w:t>
      </w:r>
      <w:r w:rsidR="00733C74" w:rsidRPr="009969AE">
        <w:rPr>
          <w:rFonts w:eastAsiaTheme="minorHAnsi"/>
          <w:lang w:val="en-GB"/>
        </w:rPr>
        <w:t>)</w:t>
      </w:r>
    </w:p>
    <w:p w14:paraId="2939D709" w14:textId="1FF6C34C" w:rsidR="00F6531F" w:rsidRPr="009969AE" w:rsidRDefault="00F6531F" w:rsidP="00B74266">
      <w:pPr>
        <w:pStyle w:val="Sraopastraipa"/>
        <w:spacing w:before="120"/>
        <w:rPr>
          <w:lang w:val="en-GB" w:eastAsia="en-GB"/>
        </w:rPr>
      </w:pPr>
      <w:r w:rsidRPr="009969AE">
        <w:rPr>
          <w:rFonts w:eastAsiaTheme="minorHAnsi"/>
          <w:lang w:val="en-GB"/>
        </w:rPr>
        <w:t>2</w:t>
      </w:r>
      <w:r w:rsidRPr="009969AE">
        <w:rPr>
          <w:rFonts w:eastAsiaTheme="minorHAnsi"/>
          <w:i/>
          <w:lang w:val="en-GB"/>
        </w:rPr>
        <w:t>.</w:t>
      </w:r>
      <w:r w:rsidR="00733C74" w:rsidRPr="009969AE">
        <w:rPr>
          <w:rFonts w:eastAsiaTheme="minorHAnsi"/>
          <w:i/>
          <w:lang w:val="en-GB"/>
        </w:rPr>
        <w:t xml:space="preserve"> Safety Enhancement of Ignalina N</w:t>
      </w:r>
      <w:r w:rsidR="00C8033E" w:rsidRPr="009969AE">
        <w:rPr>
          <w:rFonts w:eastAsiaTheme="minorHAnsi"/>
          <w:i/>
          <w:lang w:val="en-GB"/>
        </w:rPr>
        <w:t xml:space="preserve">uclear </w:t>
      </w:r>
      <w:r w:rsidR="00733C74" w:rsidRPr="009969AE">
        <w:rPr>
          <w:rFonts w:eastAsiaTheme="minorHAnsi"/>
          <w:i/>
          <w:lang w:val="en-GB"/>
        </w:rPr>
        <w:t>P</w:t>
      </w:r>
      <w:r w:rsidR="00C8033E" w:rsidRPr="009969AE">
        <w:rPr>
          <w:rFonts w:eastAsiaTheme="minorHAnsi"/>
          <w:i/>
          <w:lang w:val="en-GB"/>
        </w:rPr>
        <w:t xml:space="preserve">ower </w:t>
      </w:r>
      <w:r w:rsidR="00733C74" w:rsidRPr="009969AE">
        <w:rPr>
          <w:rFonts w:eastAsiaTheme="minorHAnsi"/>
          <w:i/>
          <w:lang w:val="en-GB"/>
        </w:rPr>
        <w:t>P</w:t>
      </w:r>
      <w:r w:rsidR="00C8033E" w:rsidRPr="009969AE">
        <w:rPr>
          <w:rFonts w:eastAsiaTheme="minorHAnsi"/>
          <w:i/>
          <w:lang w:val="en-GB"/>
        </w:rPr>
        <w:t xml:space="preserve">lant </w:t>
      </w:r>
      <w:r w:rsidR="00733C74" w:rsidRPr="009969AE">
        <w:rPr>
          <w:rFonts w:eastAsiaTheme="minorHAnsi"/>
          <w:i/>
          <w:lang w:val="en-GB"/>
        </w:rPr>
        <w:t xml:space="preserve">Radioactive Waste </w:t>
      </w:r>
      <w:r w:rsidR="009969AE">
        <w:rPr>
          <w:rFonts w:eastAsiaTheme="minorHAnsi"/>
          <w:i/>
          <w:lang w:val="en-GB"/>
        </w:rPr>
        <w:t>M</w:t>
      </w:r>
      <w:r w:rsidR="00733C74" w:rsidRPr="009969AE">
        <w:rPr>
          <w:rFonts w:eastAsiaTheme="minorHAnsi"/>
          <w:i/>
          <w:lang w:val="en-GB"/>
        </w:rPr>
        <w:t xml:space="preserve">anagement </w:t>
      </w:r>
      <w:r w:rsidR="00733C74" w:rsidRPr="009969AE">
        <w:rPr>
          <w:rFonts w:eastAsiaTheme="minorHAnsi"/>
          <w:lang w:val="en-GB"/>
        </w:rPr>
        <w:t>(programme</w:t>
      </w:r>
      <w:r w:rsidR="00733C74" w:rsidRPr="009969AE">
        <w:rPr>
          <w:rFonts w:eastAsiaTheme="minorHAnsi"/>
          <w:i/>
          <w:lang w:val="en-GB"/>
        </w:rPr>
        <w:t xml:space="preserve"> </w:t>
      </w:r>
      <w:r w:rsidR="00470DFC" w:rsidRPr="009969AE">
        <w:rPr>
          <w:rFonts w:eastAsiaTheme="minorHAnsi"/>
          <w:i/>
          <w:lang w:val="en-GB"/>
        </w:rPr>
        <w:t>"</w:t>
      </w:r>
      <w:r w:rsidR="00733C74" w:rsidRPr="009969AE">
        <w:rPr>
          <w:rFonts w:eastAsiaTheme="minorHAnsi"/>
          <w:i/>
          <w:lang w:val="en-GB"/>
        </w:rPr>
        <w:t>Environment, Energy</w:t>
      </w:r>
      <w:r w:rsidR="00AE7421" w:rsidRPr="009969AE">
        <w:rPr>
          <w:rFonts w:eastAsiaTheme="minorHAnsi"/>
          <w:i/>
          <w:lang w:val="en-GB"/>
        </w:rPr>
        <w:t>,</w:t>
      </w:r>
      <w:r w:rsidR="00733C74" w:rsidRPr="009969AE">
        <w:rPr>
          <w:rFonts w:eastAsiaTheme="minorHAnsi"/>
          <w:i/>
          <w:lang w:val="en-GB"/>
        </w:rPr>
        <w:t xml:space="preserve"> Climate </w:t>
      </w:r>
      <w:r w:rsidR="009969AE" w:rsidRPr="009969AE">
        <w:rPr>
          <w:rFonts w:eastAsiaTheme="minorHAnsi"/>
          <w:i/>
          <w:lang w:val="en-GB"/>
        </w:rPr>
        <w:t>C</w:t>
      </w:r>
      <w:r w:rsidR="00733C74" w:rsidRPr="009969AE">
        <w:rPr>
          <w:rFonts w:eastAsiaTheme="minorHAnsi"/>
          <w:i/>
          <w:lang w:val="en-GB"/>
        </w:rPr>
        <w:t>hange</w:t>
      </w:r>
      <w:r w:rsidR="009969AE" w:rsidRPr="009969AE">
        <w:rPr>
          <w:rFonts w:eastAsiaTheme="minorHAnsi"/>
          <w:i/>
          <w:lang w:val="en-GB"/>
        </w:rPr>
        <w:t>“</w:t>
      </w:r>
      <w:r w:rsidR="00733C74" w:rsidRPr="009969AE">
        <w:rPr>
          <w:rFonts w:eastAsiaTheme="minorHAnsi"/>
          <w:lang w:val="en-GB"/>
        </w:rPr>
        <w:t>)</w:t>
      </w:r>
    </w:p>
    <w:p w14:paraId="2DB5AEDF" w14:textId="77777777" w:rsidR="00C73A2D" w:rsidRPr="009969AE" w:rsidRDefault="00C73A2D" w:rsidP="005D7142">
      <w:pPr>
        <w:jc w:val="center"/>
        <w:rPr>
          <w:rFonts w:eastAsia="Times New Roman" w:cs="Times New Roman"/>
          <w:b/>
          <w:szCs w:val="24"/>
          <w:lang w:val="en-GB" w:eastAsia="en-GB"/>
        </w:rPr>
      </w:pPr>
    </w:p>
    <w:p w14:paraId="472F9915" w14:textId="77777777" w:rsidR="007813EA" w:rsidRPr="009969AE" w:rsidRDefault="007813EA" w:rsidP="00775B54">
      <w:pPr>
        <w:pStyle w:val="Sraopastraipa"/>
        <w:numPr>
          <w:ilvl w:val="0"/>
          <w:numId w:val="13"/>
        </w:numPr>
        <w:rPr>
          <w:b/>
          <w:lang w:val="en-GB" w:eastAsia="en-GB"/>
        </w:rPr>
      </w:pPr>
      <w:r w:rsidRPr="009969AE">
        <w:rPr>
          <w:b/>
          <w:lang w:val="en-GB" w:eastAsia="en-GB"/>
        </w:rPr>
        <w:t xml:space="preserve">Opening remarks </w:t>
      </w:r>
    </w:p>
    <w:p w14:paraId="493F1175" w14:textId="7A431C4D" w:rsidR="00D460B7" w:rsidRPr="009969AE" w:rsidRDefault="0038656B" w:rsidP="00775B54">
      <w:pPr>
        <w:rPr>
          <w:rStyle w:val="tlid-translation"/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t>M</w:t>
      </w:r>
      <w:r w:rsidR="005666D3" w:rsidRPr="009969AE">
        <w:rPr>
          <w:rFonts w:cs="Times New Roman"/>
          <w:szCs w:val="24"/>
          <w:lang w:val="en-GB"/>
        </w:rPr>
        <w:t>s</w:t>
      </w:r>
      <w:r w:rsidRPr="009969AE">
        <w:rPr>
          <w:rFonts w:cs="Times New Roman"/>
          <w:szCs w:val="24"/>
          <w:lang w:val="en-GB"/>
        </w:rPr>
        <w:t xml:space="preserve">. </w:t>
      </w:r>
      <w:r w:rsidR="005666D3" w:rsidRPr="009969AE">
        <w:rPr>
          <w:rFonts w:cs="Times New Roman"/>
          <w:szCs w:val="24"/>
          <w:lang w:val="en-GB"/>
        </w:rPr>
        <w:t>R. Dapkutė – Stankevičienė</w:t>
      </w:r>
      <w:r w:rsidR="00B130FF">
        <w:rPr>
          <w:rFonts w:cs="Times New Roman"/>
          <w:szCs w:val="24"/>
          <w:lang w:val="en-GB"/>
        </w:rPr>
        <w:t xml:space="preserve"> (N</w:t>
      </w:r>
      <w:r w:rsidR="009E52C4">
        <w:rPr>
          <w:rFonts w:cs="Times New Roman"/>
          <w:szCs w:val="24"/>
          <w:lang w:val="en-GB"/>
        </w:rPr>
        <w:t xml:space="preserve">ational </w:t>
      </w:r>
      <w:r w:rsidR="00B130FF">
        <w:rPr>
          <w:rFonts w:cs="Times New Roman"/>
          <w:szCs w:val="24"/>
          <w:lang w:val="en-GB"/>
        </w:rPr>
        <w:t>F</w:t>
      </w:r>
      <w:r w:rsidR="009E52C4">
        <w:rPr>
          <w:rFonts w:cs="Times New Roman"/>
          <w:szCs w:val="24"/>
          <w:lang w:val="en-GB"/>
        </w:rPr>
        <w:t xml:space="preserve">ocal </w:t>
      </w:r>
      <w:r w:rsidR="00B130FF">
        <w:rPr>
          <w:rFonts w:cs="Times New Roman"/>
          <w:szCs w:val="24"/>
          <w:lang w:val="en-GB"/>
        </w:rPr>
        <w:t>P</w:t>
      </w:r>
      <w:r w:rsidR="009E52C4">
        <w:rPr>
          <w:rFonts w:cs="Times New Roman"/>
          <w:szCs w:val="24"/>
          <w:lang w:val="en-GB"/>
        </w:rPr>
        <w:t>oint, NFP</w:t>
      </w:r>
      <w:r w:rsidR="00B130FF">
        <w:rPr>
          <w:rFonts w:cs="Times New Roman"/>
          <w:szCs w:val="24"/>
          <w:lang w:val="en-GB"/>
        </w:rPr>
        <w:t xml:space="preserve">) </w:t>
      </w:r>
      <w:r w:rsidR="003B0F2E" w:rsidRPr="009969AE">
        <w:rPr>
          <w:rFonts w:cs="Times New Roman"/>
          <w:szCs w:val="24"/>
          <w:lang w:val="en-GB"/>
        </w:rPr>
        <w:t xml:space="preserve">and Ms. P.G. Holm </w:t>
      </w:r>
      <w:r w:rsidR="00B130FF">
        <w:rPr>
          <w:rFonts w:cs="Times New Roman"/>
          <w:szCs w:val="24"/>
          <w:lang w:val="en-GB"/>
        </w:rPr>
        <w:t>(</w:t>
      </w:r>
      <w:r w:rsidR="00B130FF" w:rsidRPr="009969AE">
        <w:rPr>
          <w:rFonts w:cs="Times New Roman"/>
          <w:szCs w:val="24"/>
          <w:lang w:val="en-GB"/>
        </w:rPr>
        <w:t>Ministry of Foreign Affairs, Norway</w:t>
      </w:r>
      <w:r w:rsidR="00B130FF">
        <w:rPr>
          <w:rFonts w:cs="Times New Roman"/>
          <w:szCs w:val="24"/>
          <w:lang w:val="en-GB"/>
        </w:rPr>
        <w:t xml:space="preserve">) </w:t>
      </w:r>
      <w:r w:rsidR="003B0F2E" w:rsidRPr="009969AE">
        <w:rPr>
          <w:rFonts w:cs="Times New Roman"/>
          <w:szCs w:val="24"/>
          <w:lang w:val="en-GB"/>
        </w:rPr>
        <w:t>o</w:t>
      </w:r>
      <w:r w:rsidR="00D460B7" w:rsidRPr="009969AE">
        <w:rPr>
          <w:rFonts w:cs="Times New Roman"/>
          <w:szCs w:val="24"/>
          <w:lang w:val="en-GB"/>
        </w:rPr>
        <w:t xml:space="preserve">pened the </w:t>
      </w:r>
      <w:r w:rsidR="00922A92">
        <w:rPr>
          <w:rFonts w:cs="Times New Roman"/>
          <w:szCs w:val="24"/>
          <w:lang w:val="en-GB"/>
        </w:rPr>
        <w:t>m</w:t>
      </w:r>
      <w:r w:rsidR="00D460B7" w:rsidRPr="009969AE">
        <w:rPr>
          <w:rFonts w:cs="Times New Roman"/>
          <w:szCs w:val="24"/>
          <w:lang w:val="en-GB"/>
        </w:rPr>
        <w:t>eeting</w:t>
      </w:r>
      <w:r w:rsidR="005666D3" w:rsidRPr="009969AE">
        <w:rPr>
          <w:rFonts w:cs="Times New Roman"/>
          <w:szCs w:val="24"/>
          <w:lang w:val="en-GB"/>
        </w:rPr>
        <w:t xml:space="preserve"> by welcoming everybody to the 3</w:t>
      </w:r>
      <w:r w:rsidR="005666D3" w:rsidRPr="003E0A69">
        <w:rPr>
          <w:rFonts w:cs="Times New Roman"/>
          <w:szCs w:val="24"/>
          <w:vertAlign w:val="superscript"/>
          <w:lang w:val="en-GB"/>
        </w:rPr>
        <w:t>r</w:t>
      </w:r>
      <w:r w:rsidR="00D460B7" w:rsidRPr="003E0A69">
        <w:rPr>
          <w:rFonts w:cs="Times New Roman"/>
          <w:szCs w:val="24"/>
          <w:vertAlign w:val="superscript"/>
          <w:lang w:val="en-GB"/>
        </w:rPr>
        <w:t>d</w:t>
      </w:r>
      <w:r w:rsidR="00D460B7" w:rsidRPr="009969AE">
        <w:rPr>
          <w:rFonts w:cs="Times New Roman"/>
          <w:szCs w:val="24"/>
          <w:lang w:val="en-GB"/>
        </w:rPr>
        <w:t xml:space="preserve"> Annual Meeting</w:t>
      </w:r>
      <w:r w:rsidR="00267700">
        <w:rPr>
          <w:rFonts w:cs="Times New Roman"/>
          <w:szCs w:val="24"/>
          <w:lang w:val="en-GB"/>
        </w:rPr>
        <w:t xml:space="preserve"> </w:t>
      </w:r>
      <w:r w:rsidR="00D460B7" w:rsidRPr="009969AE">
        <w:rPr>
          <w:rFonts w:cs="Times New Roman"/>
          <w:szCs w:val="24"/>
          <w:lang w:val="en-GB"/>
        </w:rPr>
        <w:t>to</w:t>
      </w:r>
      <w:r w:rsidR="00267700">
        <w:rPr>
          <w:rFonts w:cs="Times New Roman"/>
          <w:szCs w:val="24"/>
          <w:lang w:val="en-GB"/>
        </w:rPr>
        <w:t xml:space="preserve"> </w:t>
      </w:r>
      <w:r w:rsidR="00D460B7" w:rsidRPr="009969AE">
        <w:rPr>
          <w:rFonts w:cs="Times New Roman"/>
          <w:szCs w:val="24"/>
          <w:lang w:val="en-GB"/>
        </w:rPr>
        <w:t xml:space="preserve">discuss </w:t>
      </w:r>
      <w:r w:rsidR="00922A92">
        <w:rPr>
          <w:rFonts w:cs="Times New Roman"/>
          <w:szCs w:val="24"/>
          <w:lang w:val="en-GB"/>
        </w:rPr>
        <w:t xml:space="preserve">the </w:t>
      </w:r>
      <w:r w:rsidR="00D460B7" w:rsidRPr="009969AE">
        <w:rPr>
          <w:rFonts w:cs="Times New Roman"/>
          <w:szCs w:val="24"/>
          <w:lang w:val="en-GB"/>
        </w:rPr>
        <w:t xml:space="preserve">progress of </w:t>
      </w:r>
      <w:r w:rsidR="00922A92">
        <w:rPr>
          <w:rFonts w:cs="Times New Roman"/>
          <w:szCs w:val="24"/>
          <w:lang w:val="en-GB"/>
        </w:rPr>
        <w:t xml:space="preserve">the implementation of the </w:t>
      </w:r>
      <w:r w:rsidR="00D460B7" w:rsidRPr="009969AE">
        <w:rPr>
          <w:rFonts w:cs="Times New Roman"/>
          <w:szCs w:val="24"/>
          <w:lang w:val="en-GB"/>
        </w:rPr>
        <w:t>2014-2021 EEA and Norwegian Financial Mechanisms in Lithuania</w:t>
      </w:r>
      <w:r w:rsidR="00834BEF" w:rsidRPr="009969AE">
        <w:rPr>
          <w:rFonts w:cs="Times New Roman"/>
          <w:szCs w:val="24"/>
          <w:lang w:val="en-GB"/>
        </w:rPr>
        <w:t>.</w:t>
      </w:r>
      <w:r w:rsidR="005E4F12" w:rsidRPr="009969AE">
        <w:rPr>
          <w:rFonts w:cs="Times New Roman"/>
          <w:szCs w:val="24"/>
          <w:lang w:val="en-GB"/>
        </w:rPr>
        <w:t xml:space="preserve"> </w:t>
      </w:r>
      <w:r w:rsidR="008F7121">
        <w:rPr>
          <w:rFonts w:cs="Times New Roman"/>
          <w:szCs w:val="24"/>
          <w:lang w:val="en-GB"/>
        </w:rPr>
        <w:t>Then a</w:t>
      </w:r>
      <w:r w:rsidR="003B0F2E" w:rsidRPr="009969AE">
        <w:rPr>
          <w:rFonts w:cs="Times New Roman"/>
          <w:szCs w:val="24"/>
          <w:lang w:val="en-GB"/>
        </w:rPr>
        <w:t xml:space="preserve"> formal introduction of </w:t>
      </w:r>
      <w:r w:rsidR="003B0F2E" w:rsidRPr="009969AE">
        <w:rPr>
          <w:rFonts w:cs="Times New Roman"/>
          <w:color w:val="222222"/>
          <w:szCs w:val="24"/>
          <w:lang w:val="en-GB"/>
        </w:rPr>
        <w:t xml:space="preserve">the </w:t>
      </w:r>
      <w:r w:rsidR="005E4F12" w:rsidRPr="009969AE">
        <w:rPr>
          <w:rFonts w:cs="Times New Roman"/>
          <w:color w:val="222222"/>
          <w:szCs w:val="24"/>
          <w:lang w:val="en-GB"/>
        </w:rPr>
        <w:t xml:space="preserve">meeting </w:t>
      </w:r>
      <w:r w:rsidR="003B0F2E" w:rsidRPr="009969AE">
        <w:rPr>
          <w:rFonts w:cs="Times New Roman"/>
          <w:szCs w:val="24"/>
          <w:lang w:val="en-GB"/>
        </w:rPr>
        <w:t>participants</w:t>
      </w:r>
      <w:r w:rsidR="005E4F12" w:rsidRPr="009969AE">
        <w:rPr>
          <w:rFonts w:cs="Times New Roman"/>
          <w:szCs w:val="24"/>
          <w:lang w:val="en-GB"/>
        </w:rPr>
        <w:t>, i</w:t>
      </w:r>
      <w:r w:rsidR="00D33817" w:rsidRPr="009969AE">
        <w:rPr>
          <w:rFonts w:cs="Times New Roman"/>
          <w:szCs w:val="24"/>
          <w:lang w:val="en-GB"/>
        </w:rPr>
        <w:t xml:space="preserve">ntroductory </w:t>
      </w:r>
      <w:r w:rsidR="008F7121">
        <w:rPr>
          <w:rFonts w:cs="Times New Roman"/>
          <w:szCs w:val="24"/>
          <w:lang w:val="en-GB"/>
        </w:rPr>
        <w:t>speech by</w:t>
      </w:r>
      <w:r w:rsidR="00D33817" w:rsidRPr="009969AE">
        <w:rPr>
          <w:rFonts w:cs="Times New Roman"/>
          <w:szCs w:val="24"/>
          <w:lang w:val="en-GB"/>
        </w:rPr>
        <w:t xml:space="preserve"> Ms. R. Dapkutė – Stankevičienė</w:t>
      </w:r>
      <w:r w:rsidR="00B130FF">
        <w:rPr>
          <w:rFonts w:cs="Times New Roman"/>
          <w:szCs w:val="24"/>
          <w:lang w:val="en-GB"/>
        </w:rPr>
        <w:t xml:space="preserve"> </w:t>
      </w:r>
      <w:r w:rsidR="005E4F12" w:rsidRPr="009969AE">
        <w:rPr>
          <w:rFonts w:cs="Times New Roman"/>
          <w:szCs w:val="24"/>
          <w:lang w:val="en-GB"/>
        </w:rPr>
        <w:t>and o</w:t>
      </w:r>
      <w:r w:rsidR="001B2F01" w:rsidRPr="009969AE">
        <w:rPr>
          <w:rFonts w:cs="Times New Roman"/>
          <w:szCs w:val="24"/>
          <w:lang w:val="en-GB"/>
        </w:rPr>
        <w:t xml:space="preserve">fficial greetings from </w:t>
      </w:r>
      <w:r w:rsidR="00D33817" w:rsidRPr="009969AE">
        <w:rPr>
          <w:rFonts w:cs="Times New Roman"/>
          <w:szCs w:val="24"/>
          <w:lang w:val="en-GB"/>
        </w:rPr>
        <w:t>Mr. A</w:t>
      </w:r>
      <w:r w:rsidR="00D82D2A" w:rsidRPr="009969AE">
        <w:rPr>
          <w:rFonts w:cs="Times New Roman"/>
          <w:szCs w:val="24"/>
          <w:lang w:val="en-GB"/>
        </w:rPr>
        <w:t xml:space="preserve">. </w:t>
      </w:r>
      <w:r w:rsidR="00D33817" w:rsidRPr="009969AE">
        <w:rPr>
          <w:rFonts w:cs="Times New Roman"/>
          <w:szCs w:val="24"/>
          <w:lang w:val="en-GB"/>
        </w:rPr>
        <w:t>Atlason</w:t>
      </w:r>
      <w:r w:rsidR="008A1F53">
        <w:rPr>
          <w:rFonts w:cs="Times New Roman"/>
          <w:szCs w:val="24"/>
          <w:lang w:val="en-GB"/>
        </w:rPr>
        <w:t xml:space="preserve"> (</w:t>
      </w:r>
      <w:r w:rsidR="008A1F53" w:rsidRPr="009969AE">
        <w:rPr>
          <w:rFonts w:cs="Times New Roman"/>
          <w:color w:val="000000"/>
          <w:szCs w:val="24"/>
          <w:lang w:val="en-GB"/>
        </w:rPr>
        <w:t>Icelandic Ministry of Foreign Affairs, Iceland</w:t>
      </w:r>
      <w:r w:rsidR="008A1F53">
        <w:rPr>
          <w:rFonts w:cs="Times New Roman"/>
          <w:color w:val="000000"/>
          <w:szCs w:val="24"/>
          <w:lang w:val="en-GB"/>
        </w:rPr>
        <w:t>)</w:t>
      </w:r>
      <w:r w:rsidR="00C164E6" w:rsidRPr="009969AE">
        <w:rPr>
          <w:rFonts w:cs="Times New Roman"/>
          <w:szCs w:val="24"/>
          <w:lang w:val="en-GB"/>
        </w:rPr>
        <w:t>,</w:t>
      </w:r>
      <w:r w:rsidR="007841BE" w:rsidRPr="009969AE">
        <w:rPr>
          <w:rFonts w:eastAsia="Calibri" w:cs="Times New Roman"/>
          <w:szCs w:val="24"/>
          <w:lang w:val="en-GB"/>
        </w:rPr>
        <w:t xml:space="preserve"> </w:t>
      </w:r>
      <w:r w:rsidR="005E4F12" w:rsidRPr="009969AE">
        <w:rPr>
          <w:rFonts w:cs="Times New Roman"/>
          <w:szCs w:val="24"/>
          <w:lang w:val="en-GB"/>
        </w:rPr>
        <w:t>Mr. B</w:t>
      </w:r>
      <w:r w:rsidR="00D82D2A" w:rsidRPr="009969AE">
        <w:rPr>
          <w:rFonts w:cs="Times New Roman"/>
          <w:szCs w:val="24"/>
          <w:lang w:val="en-GB"/>
        </w:rPr>
        <w:t xml:space="preserve">. </w:t>
      </w:r>
      <w:r w:rsidR="005E4F12" w:rsidRPr="009969AE">
        <w:rPr>
          <w:rFonts w:cs="Times New Roman"/>
          <w:szCs w:val="24"/>
          <w:lang w:val="en-GB"/>
        </w:rPr>
        <w:t>E</w:t>
      </w:r>
      <w:r w:rsidR="00D82D2A" w:rsidRPr="009969AE">
        <w:rPr>
          <w:rFonts w:cs="Times New Roman"/>
          <w:szCs w:val="24"/>
          <w:lang w:val="en-GB"/>
        </w:rPr>
        <w:t xml:space="preserve">. </w:t>
      </w:r>
      <w:r w:rsidR="005E4F12" w:rsidRPr="009969AE">
        <w:rPr>
          <w:rFonts w:cs="Times New Roman"/>
          <w:szCs w:val="24"/>
          <w:lang w:val="en-GB"/>
        </w:rPr>
        <w:t>Brustad</w:t>
      </w:r>
      <w:r w:rsidR="008A1F53">
        <w:rPr>
          <w:rFonts w:cs="Times New Roman"/>
          <w:szCs w:val="24"/>
          <w:lang w:val="en-GB"/>
        </w:rPr>
        <w:t xml:space="preserve"> (</w:t>
      </w:r>
      <w:r w:rsidR="008A1F53" w:rsidRPr="009969AE">
        <w:rPr>
          <w:rFonts w:cs="Times New Roman"/>
          <w:szCs w:val="24"/>
          <w:lang w:val="en-GB"/>
        </w:rPr>
        <w:t xml:space="preserve">Royal Norwegian </w:t>
      </w:r>
      <w:r w:rsidR="008A1F53">
        <w:rPr>
          <w:rFonts w:cs="Times New Roman"/>
          <w:szCs w:val="24"/>
          <w:lang w:val="en-GB"/>
        </w:rPr>
        <w:t>E</w:t>
      </w:r>
      <w:r w:rsidR="008A1F53" w:rsidRPr="009969AE">
        <w:rPr>
          <w:rFonts w:cs="Times New Roman"/>
          <w:szCs w:val="24"/>
          <w:lang w:val="en-GB"/>
        </w:rPr>
        <w:t>mbassy</w:t>
      </w:r>
      <w:r w:rsidR="009E52C4">
        <w:rPr>
          <w:rFonts w:cs="Times New Roman"/>
          <w:szCs w:val="24"/>
          <w:lang w:val="en-GB"/>
        </w:rPr>
        <w:t xml:space="preserve"> in Vilnius, Lithuania</w:t>
      </w:r>
      <w:r w:rsidR="008A1F53">
        <w:rPr>
          <w:rFonts w:cs="Times New Roman"/>
          <w:szCs w:val="24"/>
          <w:lang w:val="en-GB"/>
        </w:rPr>
        <w:t>)</w:t>
      </w:r>
      <w:r w:rsidR="005E4F12" w:rsidRPr="009969AE">
        <w:rPr>
          <w:rFonts w:cs="Times New Roman"/>
          <w:szCs w:val="24"/>
          <w:lang w:val="en-GB"/>
        </w:rPr>
        <w:t xml:space="preserve"> </w:t>
      </w:r>
      <w:r w:rsidR="00C164E6" w:rsidRPr="009969AE">
        <w:rPr>
          <w:rFonts w:cs="Times New Roman"/>
          <w:szCs w:val="24"/>
          <w:lang w:val="en-GB"/>
        </w:rPr>
        <w:t>and Ms. P</w:t>
      </w:r>
      <w:r w:rsidR="00D82D2A" w:rsidRPr="009969AE">
        <w:rPr>
          <w:rFonts w:cs="Times New Roman"/>
          <w:szCs w:val="24"/>
          <w:lang w:val="en-GB"/>
        </w:rPr>
        <w:t xml:space="preserve">. </w:t>
      </w:r>
      <w:r w:rsidR="00C164E6" w:rsidRPr="009969AE">
        <w:rPr>
          <w:rFonts w:cs="Times New Roman"/>
          <w:szCs w:val="24"/>
          <w:lang w:val="en-GB"/>
        </w:rPr>
        <w:t>G</w:t>
      </w:r>
      <w:r w:rsidR="00D82D2A" w:rsidRPr="009969AE">
        <w:rPr>
          <w:rFonts w:cs="Times New Roman"/>
          <w:szCs w:val="24"/>
          <w:lang w:val="en-GB"/>
        </w:rPr>
        <w:t xml:space="preserve">. </w:t>
      </w:r>
      <w:r w:rsidR="00C164E6" w:rsidRPr="009969AE">
        <w:rPr>
          <w:rFonts w:cs="Times New Roman"/>
          <w:szCs w:val="24"/>
          <w:lang w:val="en-GB"/>
        </w:rPr>
        <w:t>Holm</w:t>
      </w:r>
      <w:r w:rsidR="00B130FF">
        <w:rPr>
          <w:rFonts w:cs="Times New Roman"/>
          <w:szCs w:val="24"/>
          <w:lang w:val="en-GB"/>
        </w:rPr>
        <w:t xml:space="preserve"> </w:t>
      </w:r>
      <w:r w:rsidR="007841BE" w:rsidRPr="009969AE">
        <w:rPr>
          <w:rFonts w:cs="Times New Roman"/>
          <w:szCs w:val="24"/>
          <w:lang w:val="en-GB"/>
        </w:rPr>
        <w:t>followed.</w:t>
      </w:r>
      <w:r w:rsidR="005E4F12" w:rsidRPr="009969AE">
        <w:rPr>
          <w:rFonts w:cs="Times New Roman"/>
          <w:szCs w:val="24"/>
          <w:lang w:val="en-GB"/>
        </w:rPr>
        <w:t xml:space="preserve"> </w:t>
      </w:r>
      <w:r w:rsidR="00C164E6" w:rsidRPr="009969AE">
        <w:rPr>
          <w:rFonts w:cs="Times New Roman"/>
          <w:szCs w:val="24"/>
          <w:lang w:val="en-GB"/>
        </w:rPr>
        <w:t>All participants</w:t>
      </w:r>
      <w:r w:rsidR="005E4F12" w:rsidRPr="009969AE">
        <w:rPr>
          <w:rFonts w:cs="Times New Roman"/>
          <w:szCs w:val="24"/>
          <w:lang w:val="en-GB"/>
        </w:rPr>
        <w:t xml:space="preserve"> noted the </w:t>
      </w:r>
      <w:r w:rsidR="00C164E6" w:rsidRPr="009969AE">
        <w:rPr>
          <w:rStyle w:val="tlid-translation"/>
          <w:rFonts w:cs="Times New Roman"/>
          <w:szCs w:val="24"/>
          <w:lang w:val="en-GB"/>
        </w:rPr>
        <w:t>unusual (due to COVID-19) way of organizing th</w:t>
      </w:r>
      <w:r w:rsidR="003912E0">
        <w:rPr>
          <w:rStyle w:val="tlid-translation"/>
          <w:rFonts w:cs="Times New Roman"/>
          <w:szCs w:val="24"/>
          <w:lang w:val="en-GB"/>
        </w:rPr>
        <w:t>e</w:t>
      </w:r>
      <w:r w:rsidR="00C164E6" w:rsidRPr="009969AE">
        <w:rPr>
          <w:rStyle w:val="tlid-translation"/>
          <w:rFonts w:cs="Times New Roman"/>
          <w:szCs w:val="24"/>
          <w:lang w:val="en-GB"/>
        </w:rPr>
        <w:t xml:space="preserve"> </w:t>
      </w:r>
      <w:r w:rsidR="003912E0">
        <w:rPr>
          <w:rStyle w:val="tlid-translation"/>
          <w:rFonts w:cs="Times New Roman"/>
          <w:szCs w:val="24"/>
          <w:lang w:val="en-GB"/>
        </w:rPr>
        <w:t>m</w:t>
      </w:r>
      <w:r w:rsidR="00C164E6" w:rsidRPr="009969AE">
        <w:rPr>
          <w:rStyle w:val="tlid-translation"/>
          <w:rFonts w:cs="Times New Roman"/>
          <w:szCs w:val="24"/>
          <w:lang w:val="en-GB"/>
        </w:rPr>
        <w:t>eeting</w:t>
      </w:r>
      <w:r w:rsidR="00C164E6" w:rsidRPr="009969AE">
        <w:rPr>
          <w:rFonts w:cs="Times New Roman"/>
          <w:szCs w:val="24"/>
          <w:lang w:val="en-GB"/>
        </w:rPr>
        <w:t xml:space="preserve"> as well as </w:t>
      </w:r>
      <w:r w:rsidR="003912E0">
        <w:rPr>
          <w:rFonts w:cs="Times New Roman"/>
          <w:szCs w:val="24"/>
          <w:lang w:val="en-GB"/>
        </w:rPr>
        <w:t xml:space="preserve">a </w:t>
      </w:r>
      <w:r w:rsidR="005E4F12" w:rsidRPr="009969AE">
        <w:rPr>
          <w:rFonts w:cs="Times New Roman"/>
          <w:szCs w:val="24"/>
          <w:lang w:val="en-GB"/>
        </w:rPr>
        <w:t>particular</w:t>
      </w:r>
      <w:r w:rsidR="00C164E6" w:rsidRPr="009969AE">
        <w:rPr>
          <w:rFonts w:cs="Times New Roman"/>
          <w:szCs w:val="24"/>
          <w:lang w:val="en-GB"/>
        </w:rPr>
        <w:t xml:space="preserve"> </w:t>
      </w:r>
      <w:r w:rsidR="005E4F12" w:rsidRPr="009969AE">
        <w:rPr>
          <w:rStyle w:val="tlid-translation"/>
          <w:rFonts w:cs="Times New Roman"/>
          <w:szCs w:val="24"/>
          <w:lang w:val="en-GB"/>
        </w:rPr>
        <w:t xml:space="preserve">importance of </w:t>
      </w:r>
      <w:r w:rsidR="00C164E6" w:rsidRPr="009969AE">
        <w:rPr>
          <w:rStyle w:val="tlid-translation"/>
          <w:rFonts w:cs="Times New Roman"/>
          <w:szCs w:val="24"/>
          <w:lang w:val="en-GB"/>
        </w:rPr>
        <w:t xml:space="preserve">effective and </w:t>
      </w:r>
      <w:r w:rsidR="003912E0">
        <w:rPr>
          <w:rStyle w:val="tlid-translation"/>
          <w:rFonts w:cs="Times New Roman"/>
          <w:szCs w:val="24"/>
          <w:lang w:val="en-GB"/>
        </w:rPr>
        <w:t xml:space="preserve">targeted </w:t>
      </w:r>
      <w:r w:rsidR="00C164E6" w:rsidRPr="009969AE">
        <w:rPr>
          <w:rStyle w:val="tlid-translation"/>
          <w:rFonts w:cs="Times New Roman"/>
          <w:szCs w:val="24"/>
          <w:lang w:val="en-GB"/>
        </w:rPr>
        <w:t xml:space="preserve">use of </w:t>
      </w:r>
      <w:r w:rsidR="003912E0">
        <w:rPr>
          <w:rStyle w:val="tlid-translation"/>
          <w:rFonts w:cs="Times New Roman"/>
          <w:szCs w:val="24"/>
          <w:lang w:val="en-GB"/>
        </w:rPr>
        <w:t xml:space="preserve">the </w:t>
      </w:r>
      <w:r w:rsidR="00C164E6" w:rsidRPr="009969AE">
        <w:rPr>
          <w:rFonts w:cs="Times New Roman"/>
          <w:szCs w:val="24"/>
          <w:lang w:val="en-GB"/>
        </w:rPr>
        <w:t xml:space="preserve">2014-2021 EEA and Norwegian Financial Mechanisms </w:t>
      </w:r>
      <w:r w:rsidR="005E4F12" w:rsidRPr="009969AE">
        <w:rPr>
          <w:rStyle w:val="tlid-translation"/>
          <w:rFonts w:cs="Times New Roman"/>
          <w:szCs w:val="24"/>
          <w:lang w:val="en-GB"/>
        </w:rPr>
        <w:t xml:space="preserve">in reducing the COVID-19 </w:t>
      </w:r>
      <w:r w:rsidR="003912E0">
        <w:rPr>
          <w:rStyle w:val="tlid-translation"/>
          <w:rFonts w:cs="Times New Roman"/>
          <w:szCs w:val="24"/>
          <w:lang w:val="en-GB"/>
        </w:rPr>
        <w:t xml:space="preserve">effects </w:t>
      </w:r>
      <w:r w:rsidR="005E4F12" w:rsidRPr="009969AE">
        <w:rPr>
          <w:rStyle w:val="tlid-translation"/>
          <w:rFonts w:cs="Times New Roman"/>
          <w:szCs w:val="24"/>
          <w:lang w:val="en-GB"/>
        </w:rPr>
        <w:t xml:space="preserve">for the Lithuanian and </w:t>
      </w:r>
      <w:r w:rsidR="003912E0">
        <w:rPr>
          <w:rStyle w:val="tlid-translation"/>
          <w:rFonts w:cs="Times New Roman"/>
          <w:szCs w:val="24"/>
          <w:lang w:val="en-GB"/>
        </w:rPr>
        <w:t>w</w:t>
      </w:r>
      <w:r w:rsidR="005E4F12" w:rsidRPr="009969AE">
        <w:rPr>
          <w:rStyle w:val="tlid-translation"/>
          <w:rFonts w:cs="Times New Roman"/>
          <w:szCs w:val="24"/>
          <w:lang w:val="en-GB"/>
        </w:rPr>
        <w:t>orld economy</w:t>
      </w:r>
      <w:r w:rsidR="00C164E6" w:rsidRPr="009969AE">
        <w:rPr>
          <w:rStyle w:val="tlid-translation"/>
          <w:rFonts w:cs="Times New Roman"/>
          <w:szCs w:val="24"/>
          <w:lang w:val="en-GB"/>
        </w:rPr>
        <w:t>.</w:t>
      </w:r>
    </w:p>
    <w:p w14:paraId="7505C9E8" w14:textId="77777777" w:rsidR="00775B54" w:rsidRPr="009969AE" w:rsidRDefault="00775B54" w:rsidP="00775B54">
      <w:pPr>
        <w:rPr>
          <w:rFonts w:cs="Times New Roman"/>
          <w:szCs w:val="24"/>
          <w:lang w:val="en-GB" w:eastAsia="en-GB"/>
        </w:rPr>
      </w:pPr>
    </w:p>
    <w:p w14:paraId="7E84381E" w14:textId="77777777" w:rsidR="007813EA" w:rsidRPr="009969AE" w:rsidRDefault="007813EA" w:rsidP="00775B54">
      <w:pPr>
        <w:pStyle w:val="Sraopastraipa"/>
        <w:numPr>
          <w:ilvl w:val="0"/>
          <w:numId w:val="13"/>
        </w:numPr>
        <w:rPr>
          <w:b/>
          <w:lang w:val="en-GB" w:eastAsia="en-GB"/>
        </w:rPr>
      </w:pPr>
      <w:r w:rsidRPr="009969AE">
        <w:rPr>
          <w:b/>
          <w:lang w:val="en-GB" w:eastAsia="en-GB"/>
        </w:rPr>
        <w:t xml:space="preserve">Draft strategic report </w:t>
      </w:r>
    </w:p>
    <w:p w14:paraId="48475F45" w14:textId="06FD64D1" w:rsidR="0029580B" w:rsidRPr="009969AE" w:rsidRDefault="00D460B7" w:rsidP="00775B54">
      <w:pPr>
        <w:rPr>
          <w:rFonts w:cs="Times New Roman"/>
          <w:szCs w:val="24"/>
          <w:lang w:val="en-GB" w:eastAsia="en-GB"/>
        </w:rPr>
      </w:pPr>
      <w:r w:rsidRPr="009969AE">
        <w:rPr>
          <w:rFonts w:cs="Times New Roman"/>
          <w:szCs w:val="24"/>
          <w:lang w:val="en-GB" w:eastAsia="en-GB"/>
        </w:rPr>
        <w:t>M</w:t>
      </w:r>
      <w:r w:rsidR="005666D3" w:rsidRPr="009969AE">
        <w:rPr>
          <w:rFonts w:cs="Times New Roman"/>
          <w:szCs w:val="24"/>
          <w:lang w:val="en-GB" w:eastAsia="en-GB"/>
        </w:rPr>
        <w:t>s</w:t>
      </w:r>
      <w:r w:rsidRPr="009969AE">
        <w:rPr>
          <w:rFonts w:cs="Times New Roman"/>
          <w:szCs w:val="24"/>
          <w:lang w:val="en-GB" w:eastAsia="en-GB"/>
        </w:rPr>
        <w:t xml:space="preserve">. </w:t>
      </w:r>
      <w:r w:rsidR="005666D3" w:rsidRPr="009969AE">
        <w:rPr>
          <w:rFonts w:cs="Times New Roman"/>
          <w:szCs w:val="24"/>
          <w:lang w:val="en-GB" w:eastAsia="en-GB"/>
        </w:rPr>
        <w:t>A.</w:t>
      </w:r>
      <w:r w:rsidRPr="009969AE">
        <w:rPr>
          <w:rFonts w:cs="Times New Roman"/>
          <w:szCs w:val="24"/>
          <w:lang w:val="en-GB" w:eastAsia="en-GB"/>
        </w:rPr>
        <w:t xml:space="preserve"> </w:t>
      </w:r>
      <w:r w:rsidR="005666D3" w:rsidRPr="009969AE">
        <w:rPr>
          <w:rFonts w:cs="Times New Roman"/>
          <w:szCs w:val="24"/>
          <w:lang w:val="en-GB" w:eastAsia="en-GB"/>
        </w:rPr>
        <w:t>Vilutienė</w:t>
      </w:r>
      <w:r w:rsidRPr="009969AE">
        <w:rPr>
          <w:rFonts w:cs="Times New Roman"/>
          <w:szCs w:val="24"/>
          <w:lang w:val="en-GB" w:eastAsia="en-GB"/>
        </w:rPr>
        <w:t xml:space="preserve"> </w:t>
      </w:r>
      <w:r w:rsidR="008A1F53">
        <w:rPr>
          <w:rFonts w:cs="Times New Roman"/>
          <w:szCs w:val="24"/>
          <w:lang w:val="en-GB" w:eastAsia="en-GB"/>
        </w:rPr>
        <w:t xml:space="preserve">(NFP) </w:t>
      </w:r>
      <w:r w:rsidRPr="009969AE">
        <w:rPr>
          <w:rFonts w:cs="Times New Roman"/>
          <w:szCs w:val="24"/>
          <w:lang w:val="en-GB" w:eastAsia="en-GB"/>
        </w:rPr>
        <w:t xml:space="preserve">presented the process of </w:t>
      </w:r>
      <w:r w:rsidR="003912E0">
        <w:rPr>
          <w:rFonts w:cs="Times New Roman"/>
          <w:szCs w:val="24"/>
          <w:lang w:val="en-GB" w:eastAsia="en-GB"/>
        </w:rPr>
        <w:t xml:space="preserve">the </w:t>
      </w:r>
      <w:r w:rsidRPr="009969AE">
        <w:rPr>
          <w:rFonts w:cs="Times New Roman"/>
          <w:szCs w:val="24"/>
          <w:lang w:val="en-GB" w:eastAsia="en-GB"/>
        </w:rPr>
        <w:t xml:space="preserve">preparation of </w:t>
      </w:r>
      <w:r w:rsidR="003912E0">
        <w:rPr>
          <w:rFonts w:cs="Times New Roman"/>
          <w:szCs w:val="24"/>
          <w:lang w:val="en-GB" w:eastAsia="en-GB"/>
        </w:rPr>
        <w:t xml:space="preserve">the </w:t>
      </w:r>
      <w:r w:rsidRPr="009969AE">
        <w:rPr>
          <w:rFonts w:cs="Times New Roman"/>
          <w:szCs w:val="24"/>
          <w:lang w:val="en-GB" w:eastAsia="en-GB"/>
        </w:rPr>
        <w:t>Strategic Report</w:t>
      </w:r>
      <w:r w:rsidR="00CB0337" w:rsidRPr="009969AE">
        <w:rPr>
          <w:rFonts w:cs="Times New Roman"/>
          <w:szCs w:val="24"/>
          <w:lang w:val="en-GB" w:eastAsia="en-GB"/>
        </w:rPr>
        <w:t xml:space="preserve"> </w:t>
      </w:r>
      <w:r w:rsidR="005666D3" w:rsidRPr="009969AE">
        <w:rPr>
          <w:rFonts w:cs="Times New Roman"/>
          <w:szCs w:val="24"/>
          <w:lang w:val="en-GB" w:eastAsia="en-GB"/>
        </w:rPr>
        <w:t xml:space="preserve">and key achievements </w:t>
      </w:r>
      <w:r w:rsidR="00AA7954" w:rsidRPr="009969AE">
        <w:rPr>
          <w:rFonts w:cs="Times New Roman"/>
          <w:szCs w:val="24"/>
          <w:lang w:val="en-GB" w:eastAsia="en-GB"/>
        </w:rPr>
        <w:t xml:space="preserve">in the </w:t>
      </w:r>
      <w:r w:rsidR="00287F92" w:rsidRPr="009969AE">
        <w:rPr>
          <w:rFonts w:cs="Times New Roman"/>
          <w:szCs w:val="24"/>
          <w:lang w:val="en-GB" w:eastAsia="en-GB"/>
        </w:rPr>
        <w:t>implemen</w:t>
      </w:r>
      <w:r w:rsidR="00AA7954" w:rsidRPr="009969AE">
        <w:rPr>
          <w:rFonts w:cs="Times New Roman"/>
          <w:szCs w:val="24"/>
          <w:lang w:val="en-GB" w:eastAsia="en-GB"/>
        </w:rPr>
        <w:t>tation of</w:t>
      </w:r>
      <w:r w:rsidR="00287F92" w:rsidRPr="009969AE">
        <w:rPr>
          <w:rFonts w:cs="Times New Roman"/>
          <w:szCs w:val="24"/>
          <w:lang w:val="en-GB" w:eastAsia="en-GB"/>
        </w:rPr>
        <w:t xml:space="preserve"> the </w:t>
      </w:r>
      <w:r w:rsidR="00287F92" w:rsidRPr="009969AE">
        <w:rPr>
          <w:rFonts w:cs="Times New Roman"/>
          <w:szCs w:val="24"/>
          <w:lang w:val="en-GB"/>
        </w:rPr>
        <w:t>2014-2021 EEA and Norwegian Financial Mechanisms in Lithuania</w:t>
      </w:r>
      <w:r w:rsidR="00287F92" w:rsidRPr="009969AE">
        <w:rPr>
          <w:rFonts w:cs="Times New Roman"/>
          <w:szCs w:val="24"/>
          <w:lang w:val="en-GB" w:eastAsia="en-GB"/>
        </w:rPr>
        <w:t xml:space="preserve"> during </w:t>
      </w:r>
      <w:r w:rsidR="003912E0">
        <w:rPr>
          <w:rFonts w:cs="Times New Roman"/>
          <w:szCs w:val="24"/>
          <w:lang w:val="en-GB" w:eastAsia="en-GB"/>
        </w:rPr>
        <w:t xml:space="preserve">the </w:t>
      </w:r>
      <w:r w:rsidR="00287F92" w:rsidRPr="009969AE">
        <w:rPr>
          <w:rFonts w:cs="Times New Roman"/>
          <w:szCs w:val="24"/>
          <w:lang w:val="en-GB" w:eastAsia="en-GB"/>
        </w:rPr>
        <w:t xml:space="preserve">reporting period. </w:t>
      </w:r>
      <w:r w:rsidR="005666D3" w:rsidRPr="009969AE">
        <w:rPr>
          <w:rFonts w:cs="Times New Roman"/>
          <w:szCs w:val="24"/>
          <w:lang w:val="en-GB" w:eastAsia="en-GB"/>
        </w:rPr>
        <w:t>She</w:t>
      </w:r>
      <w:r w:rsidRPr="009969AE">
        <w:rPr>
          <w:rFonts w:cs="Times New Roman"/>
          <w:szCs w:val="24"/>
          <w:lang w:val="en-GB" w:eastAsia="en-GB"/>
        </w:rPr>
        <w:t xml:space="preserve"> </w:t>
      </w:r>
      <w:r w:rsidR="00287F92" w:rsidRPr="009969AE">
        <w:rPr>
          <w:rFonts w:cs="Times New Roman"/>
          <w:szCs w:val="24"/>
          <w:lang w:val="en-GB" w:eastAsia="en-GB"/>
        </w:rPr>
        <w:t>briefly presented</w:t>
      </w:r>
      <w:r w:rsidR="00267700">
        <w:rPr>
          <w:rFonts w:cs="Times New Roman"/>
          <w:szCs w:val="24"/>
          <w:lang w:val="en-GB" w:eastAsia="en-GB"/>
        </w:rPr>
        <w:t xml:space="preserve"> </w:t>
      </w:r>
      <w:r w:rsidR="00287F92" w:rsidRPr="009969AE">
        <w:rPr>
          <w:rFonts w:cs="Times New Roman"/>
          <w:szCs w:val="24"/>
          <w:lang w:val="en-GB" w:eastAsia="en-GB"/>
        </w:rPr>
        <w:t>the s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 xml:space="preserve">tatus </w:t>
      </w:r>
      <w:r w:rsidR="003912E0">
        <w:rPr>
          <w:rFonts w:cs="Times New Roman"/>
          <w:bCs/>
          <w:iCs/>
          <w:szCs w:val="24"/>
          <w:lang w:val="en-GB" w:eastAsia="en-GB"/>
        </w:rPr>
        <w:t xml:space="preserve">quo 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>of programme agreements</w:t>
      </w:r>
      <w:r w:rsidR="00A0249F" w:rsidRPr="009969AE">
        <w:rPr>
          <w:rFonts w:cs="Times New Roman"/>
          <w:bCs/>
          <w:iCs/>
          <w:szCs w:val="24"/>
          <w:lang w:val="en-GB" w:eastAsia="en-GB"/>
        </w:rPr>
        <w:t>,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 xml:space="preserve"> progress in their implementation</w:t>
      </w:r>
      <w:r w:rsidR="00A0249F" w:rsidRPr="009969AE">
        <w:rPr>
          <w:rFonts w:cs="Times New Roman"/>
          <w:bCs/>
          <w:iCs/>
          <w:szCs w:val="24"/>
          <w:lang w:val="en-GB" w:eastAsia="en-GB"/>
        </w:rPr>
        <w:t xml:space="preserve"> as well as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 xml:space="preserve"> in developing </w:t>
      </w:r>
      <w:r w:rsidR="003912E0">
        <w:rPr>
          <w:rFonts w:cs="Times New Roman"/>
          <w:bCs/>
          <w:iCs/>
          <w:szCs w:val="24"/>
          <w:lang w:val="en-GB" w:eastAsia="en-GB"/>
        </w:rPr>
        <w:t>the m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 xml:space="preserve">anagement and </w:t>
      </w:r>
      <w:r w:rsidR="003912E0">
        <w:rPr>
          <w:rFonts w:cs="Times New Roman"/>
          <w:bCs/>
          <w:iCs/>
          <w:szCs w:val="24"/>
          <w:lang w:val="en-GB" w:eastAsia="en-GB"/>
        </w:rPr>
        <w:t>c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>ontrol systems</w:t>
      </w:r>
      <w:r w:rsidR="00C8033E" w:rsidRPr="009969AE">
        <w:rPr>
          <w:rFonts w:cs="Times New Roman"/>
          <w:bCs/>
          <w:iCs/>
          <w:szCs w:val="24"/>
          <w:lang w:val="en-GB" w:eastAsia="en-GB"/>
        </w:rPr>
        <w:t xml:space="preserve">, 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 xml:space="preserve">use of </w:t>
      </w:r>
      <w:r w:rsidR="003912E0">
        <w:rPr>
          <w:rFonts w:cs="Times New Roman"/>
          <w:bCs/>
          <w:iCs/>
          <w:szCs w:val="24"/>
          <w:lang w:val="en-GB" w:eastAsia="en-GB"/>
        </w:rPr>
        <w:t xml:space="preserve">the 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>Fund for Bilateral Relation</w:t>
      </w:r>
      <w:r w:rsidR="00A0249F" w:rsidRPr="009969AE">
        <w:rPr>
          <w:rFonts w:cs="Times New Roman"/>
          <w:bCs/>
          <w:iCs/>
          <w:szCs w:val="24"/>
          <w:lang w:val="en-GB" w:eastAsia="en-GB"/>
        </w:rPr>
        <w:t>s (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>FBR)</w:t>
      </w:r>
      <w:r w:rsidR="00C8033E" w:rsidRPr="009969AE">
        <w:rPr>
          <w:rFonts w:cs="Times New Roman"/>
          <w:bCs/>
          <w:iCs/>
          <w:szCs w:val="24"/>
          <w:lang w:val="en-GB" w:eastAsia="en-GB"/>
        </w:rPr>
        <w:t xml:space="preserve"> </w:t>
      </w:r>
      <w:r w:rsidR="003912E0">
        <w:rPr>
          <w:rFonts w:cs="Times New Roman"/>
          <w:bCs/>
          <w:iCs/>
          <w:szCs w:val="24"/>
          <w:lang w:val="en-GB" w:eastAsia="en-GB"/>
        </w:rPr>
        <w:t xml:space="preserve">and </w:t>
      </w:r>
      <w:r w:rsidR="00A0249F" w:rsidRPr="009969AE">
        <w:rPr>
          <w:rFonts w:cs="Times New Roman"/>
          <w:bCs/>
          <w:iCs/>
          <w:szCs w:val="24"/>
          <w:lang w:val="en-GB" w:eastAsia="en-GB"/>
        </w:rPr>
        <w:t>o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 xml:space="preserve">ther </w:t>
      </w:r>
      <w:r w:rsidR="00A0249F" w:rsidRPr="009969AE">
        <w:rPr>
          <w:rFonts w:cs="Times New Roman"/>
          <w:bCs/>
          <w:iCs/>
          <w:szCs w:val="24"/>
          <w:lang w:val="en-GB" w:eastAsia="en-GB"/>
        </w:rPr>
        <w:t xml:space="preserve">important 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>achievements</w:t>
      </w:r>
      <w:r w:rsidR="00A0249F" w:rsidRPr="009969AE">
        <w:rPr>
          <w:rFonts w:cs="Times New Roman"/>
          <w:bCs/>
          <w:iCs/>
          <w:szCs w:val="24"/>
          <w:lang w:val="en-GB" w:eastAsia="en-GB"/>
        </w:rPr>
        <w:t>.</w:t>
      </w:r>
      <w:r w:rsidR="00287F92" w:rsidRPr="009969AE">
        <w:rPr>
          <w:rFonts w:cs="Times New Roman"/>
          <w:bCs/>
          <w:iCs/>
          <w:szCs w:val="24"/>
          <w:lang w:val="en-GB" w:eastAsia="en-GB"/>
        </w:rPr>
        <w:t xml:space="preserve"> </w:t>
      </w:r>
      <w:r w:rsidR="003912E0" w:rsidRPr="003912E0">
        <w:rPr>
          <w:rFonts w:cs="Times New Roman"/>
          <w:bCs/>
          <w:iCs/>
          <w:szCs w:val="24"/>
          <w:lang w:val="en-GB" w:eastAsia="en-GB"/>
        </w:rPr>
        <w:t>Ms. A. Vilutienė</w:t>
      </w:r>
      <w:r w:rsidR="00B130FF">
        <w:rPr>
          <w:rFonts w:cs="Times New Roman"/>
          <w:bCs/>
          <w:iCs/>
          <w:szCs w:val="24"/>
          <w:lang w:val="en-GB" w:eastAsia="en-GB"/>
        </w:rPr>
        <w:t xml:space="preserve"> </w:t>
      </w:r>
      <w:r w:rsidRPr="009969AE">
        <w:rPr>
          <w:rFonts w:cs="Times New Roman"/>
          <w:szCs w:val="24"/>
          <w:lang w:val="en-GB" w:eastAsia="en-GB"/>
        </w:rPr>
        <w:t xml:space="preserve">pointed </w:t>
      </w:r>
      <w:r w:rsidR="007C7225" w:rsidRPr="009969AE">
        <w:rPr>
          <w:rFonts w:cs="Times New Roman"/>
          <w:szCs w:val="24"/>
          <w:lang w:val="en-GB" w:eastAsia="en-GB"/>
        </w:rPr>
        <w:t xml:space="preserve">out </w:t>
      </w:r>
      <w:r w:rsidRPr="009969AE">
        <w:rPr>
          <w:rFonts w:cs="Times New Roman"/>
          <w:szCs w:val="24"/>
          <w:lang w:val="en-GB" w:eastAsia="en-GB"/>
        </w:rPr>
        <w:t>that</w:t>
      </w:r>
      <w:r w:rsidR="00E04B3C">
        <w:rPr>
          <w:rFonts w:cs="Times New Roman"/>
          <w:szCs w:val="24"/>
          <w:lang w:val="en-GB" w:eastAsia="en-GB"/>
        </w:rPr>
        <w:t xml:space="preserve"> a </w:t>
      </w:r>
      <w:r w:rsidRPr="009969AE">
        <w:rPr>
          <w:rFonts w:cs="Times New Roman"/>
          <w:szCs w:val="24"/>
          <w:lang w:val="en-GB" w:eastAsia="en-GB"/>
        </w:rPr>
        <w:t xml:space="preserve">clear template </w:t>
      </w:r>
      <w:r w:rsidR="00A0249F" w:rsidRPr="009969AE">
        <w:rPr>
          <w:rFonts w:cs="Times New Roman"/>
          <w:szCs w:val="24"/>
          <w:lang w:val="en-GB" w:eastAsia="en-GB"/>
        </w:rPr>
        <w:t>and on</w:t>
      </w:r>
      <w:r w:rsidR="00E04B3C">
        <w:rPr>
          <w:rFonts w:cs="Times New Roman"/>
          <w:szCs w:val="24"/>
          <w:lang w:val="en-GB" w:eastAsia="en-GB"/>
        </w:rPr>
        <w:t>-</w:t>
      </w:r>
      <w:r w:rsidR="00A0249F" w:rsidRPr="009969AE">
        <w:rPr>
          <w:rFonts w:cs="Times New Roman"/>
          <w:szCs w:val="24"/>
          <w:lang w:val="en-GB" w:eastAsia="en-GB"/>
        </w:rPr>
        <w:t>going consultation with the Financial Mechanism Office</w:t>
      </w:r>
      <w:r w:rsidR="00A52CE8" w:rsidRPr="009969AE">
        <w:rPr>
          <w:rFonts w:cs="Times New Roman"/>
          <w:szCs w:val="24"/>
          <w:lang w:val="en-GB" w:eastAsia="en-GB"/>
        </w:rPr>
        <w:t xml:space="preserve"> (</w:t>
      </w:r>
      <w:r w:rsidR="00A0249F" w:rsidRPr="009969AE">
        <w:rPr>
          <w:rFonts w:cs="Times New Roman"/>
          <w:szCs w:val="24"/>
          <w:lang w:val="en-GB" w:eastAsia="en-GB"/>
        </w:rPr>
        <w:t>FMO) fastened this process</w:t>
      </w:r>
      <w:r w:rsidR="00DB19C7" w:rsidRPr="009969AE">
        <w:rPr>
          <w:rFonts w:cs="Times New Roman"/>
          <w:szCs w:val="24"/>
          <w:lang w:val="en-GB" w:eastAsia="en-GB"/>
        </w:rPr>
        <w:t>.</w:t>
      </w:r>
      <w:r w:rsidR="00B84214" w:rsidRPr="009969AE">
        <w:rPr>
          <w:rFonts w:cs="Times New Roman"/>
          <w:szCs w:val="24"/>
          <w:lang w:val="en-GB"/>
        </w:rPr>
        <w:t xml:space="preserve"> </w:t>
      </w:r>
      <w:r w:rsidR="006E61F1" w:rsidRPr="009969AE">
        <w:rPr>
          <w:rFonts w:cs="Times New Roman"/>
          <w:szCs w:val="24"/>
          <w:lang w:val="en-GB"/>
        </w:rPr>
        <w:t>The donors</w:t>
      </w:r>
      <w:r w:rsidR="00B84214" w:rsidRPr="009969AE">
        <w:rPr>
          <w:rFonts w:cs="Times New Roman"/>
          <w:szCs w:val="24"/>
          <w:lang w:val="en-GB"/>
        </w:rPr>
        <w:t xml:space="preserve"> communicated their appreciation for</w:t>
      </w:r>
      <w:r w:rsidR="00E04B3C">
        <w:rPr>
          <w:rFonts w:cs="Times New Roman"/>
          <w:szCs w:val="24"/>
          <w:lang w:val="en-GB"/>
        </w:rPr>
        <w:t xml:space="preserve"> a </w:t>
      </w:r>
      <w:r w:rsidR="00CB0337" w:rsidRPr="009969AE">
        <w:rPr>
          <w:rFonts w:cs="Times New Roman"/>
          <w:szCs w:val="24"/>
          <w:lang w:val="en-GB"/>
        </w:rPr>
        <w:t>good and informative S</w:t>
      </w:r>
      <w:r w:rsidR="00093FB4" w:rsidRPr="009969AE">
        <w:rPr>
          <w:rFonts w:cs="Times New Roman"/>
          <w:szCs w:val="24"/>
          <w:lang w:val="en-GB"/>
        </w:rPr>
        <w:t xml:space="preserve">trategic </w:t>
      </w:r>
      <w:r w:rsidR="00CB0337" w:rsidRPr="009969AE">
        <w:rPr>
          <w:rFonts w:cs="Times New Roman"/>
          <w:szCs w:val="24"/>
          <w:lang w:val="en-GB"/>
        </w:rPr>
        <w:t>R</w:t>
      </w:r>
      <w:r w:rsidR="00093FB4" w:rsidRPr="009969AE">
        <w:rPr>
          <w:rFonts w:cs="Times New Roman"/>
          <w:szCs w:val="24"/>
          <w:lang w:val="en-GB"/>
        </w:rPr>
        <w:t>eport</w:t>
      </w:r>
      <w:r w:rsidR="00CB0337" w:rsidRPr="009969AE">
        <w:rPr>
          <w:rFonts w:cs="Times New Roman"/>
          <w:szCs w:val="24"/>
          <w:lang w:val="en-GB"/>
        </w:rPr>
        <w:t xml:space="preserve"> and </w:t>
      </w:r>
      <w:r w:rsidR="00E04B3C">
        <w:rPr>
          <w:rFonts w:cs="Times New Roman"/>
          <w:szCs w:val="24"/>
          <w:lang w:val="en-GB"/>
        </w:rPr>
        <w:t xml:space="preserve">still </w:t>
      </w:r>
      <w:r w:rsidR="00CB0337" w:rsidRPr="009969AE">
        <w:rPr>
          <w:rFonts w:cs="Times New Roman"/>
          <w:szCs w:val="24"/>
          <w:lang w:val="en-GB"/>
        </w:rPr>
        <w:t xml:space="preserve">proposed </w:t>
      </w:r>
      <w:r w:rsidR="00093FB4" w:rsidRPr="009969AE">
        <w:rPr>
          <w:rFonts w:cs="Times New Roman"/>
          <w:szCs w:val="24"/>
          <w:lang w:val="en-GB"/>
        </w:rPr>
        <w:t xml:space="preserve">to </w:t>
      </w:r>
      <w:r w:rsidR="00CB0337" w:rsidRPr="009969AE">
        <w:rPr>
          <w:rFonts w:cs="Times New Roman"/>
          <w:szCs w:val="24"/>
          <w:lang w:val="en-GB"/>
        </w:rPr>
        <w:t>approv</w:t>
      </w:r>
      <w:r w:rsidR="00093FB4" w:rsidRPr="009969AE">
        <w:rPr>
          <w:rFonts w:cs="Times New Roman"/>
          <w:szCs w:val="24"/>
          <w:lang w:val="en-GB"/>
        </w:rPr>
        <w:t>e it.</w:t>
      </w:r>
      <w:r w:rsidR="00DB19C7" w:rsidRPr="009969AE">
        <w:rPr>
          <w:rFonts w:cs="Times New Roman"/>
          <w:szCs w:val="24"/>
          <w:lang w:val="en-GB" w:eastAsia="en-GB"/>
        </w:rPr>
        <w:t xml:space="preserve"> </w:t>
      </w:r>
      <w:r w:rsidR="004F624F">
        <w:rPr>
          <w:rFonts w:cs="Times New Roman"/>
          <w:szCs w:val="24"/>
          <w:lang w:val="en-GB" w:eastAsia="en-GB"/>
        </w:rPr>
        <w:t xml:space="preserve">The Strategic report 2019 was approved. </w:t>
      </w:r>
    </w:p>
    <w:p w14:paraId="2587975B" w14:textId="77777777" w:rsidR="00CB0337" w:rsidRPr="009969AE" w:rsidRDefault="00CB0337" w:rsidP="00D460B7">
      <w:pPr>
        <w:rPr>
          <w:rFonts w:cs="Times New Roman"/>
          <w:szCs w:val="24"/>
          <w:lang w:val="en-GB" w:eastAsia="en-GB"/>
        </w:rPr>
      </w:pPr>
    </w:p>
    <w:p w14:paraId="751EAFA2" w14:textId="2A70745E" w:rsidR="0029580B" w:rsidRPr="009969AE" w:rsidRDefault="007813EA" w:rsidP="007813EA">
      <w:pPr>
        <w:pStyle w:val="Sraopastraipa"/>
        <w:numPr>
          <w:ilvl w:val="0"/>
          <w:numId w:val="13"/>
        </w:numPr>
        <w:rPr>
          <w:b/>
          <w:lang w:val="en-GB" w:eastAsia="en-GB"/>
        </w:rPr>
      </w:pPr>
      <w:r w:rsidRPr="009969AE">
        <w:rPr>
          <w:b/>
          <w:lang w:val="en-GB" w:eastAsia="en-GB"/>
        </w:rPr>
        <w:t xml:space="preserve">Bilateral cooperation (JCBF and bilateral cooperation </w:t>
      </w:r>
      <w:r w:rsidR="007C26F9">
        <w:rPr>
          <w:b/>
          <w:lang w:val="en-GB" w:eastAsia="en-GB"/>
        </w:rPr>
        <w:t>in</w:t>
      </w:r>
      <w:r w:rsidR="007C26F9" w:rsidRPr="009969AE">
        <w:rPr>
          <w:b/>
          <w:lang w:val="en-GB" w:eastAsia="en-GB"/>
        </w:rPr>
        <w:t xml:space="preserve"> </w:t>
      </w:r>
      <w:r w:rsidRPr="009969AE">
        <w:rPr>
          <w:b/>
          <w:lang w:val="en-GB" w:eastAsia="en-GB"/>
        </w:rPr>
        <w:t>programmes)</w:t>
      </w:r>
    </w:p>
    <w:p w14:paraId="6647F670" w14:textId="42115C8C" w:rsidR="00AE3ECD" w:rsidRPr="009969AE" w:rsidRDefault="007C7225" w:rsidP="006D46C3">
      <w:pPr>
        <w:rPr>
          <w:rFonts w:cs="Times New Roman"/>
          <w:szCs w:val="24"/>
          <w:lang w:val="en-GB" w:eastAsia="en-GB"/>
        </w:rPr>
      </w:pPr>
      <w:r w:rsidRPr="009969AE">
        <w:rPr>
          <w:rFonts w:cs="Times New Roman"/>
          <w:szCs w:val="24"/>
          <w:lang w:val="en-GB" w:eastAsia="en-GB"/>
        </w:rPr>
        <w:t xml:space="preserve">Ms. </w:t>
      </w:r>
      <w:r w:rsidR="0047514D" w:rsidRPr="009969AE">
        <w:rPr>
          <w:rFonts w:cs="Times New Roman"/>
          <w:szCs w:val="24"/>
          <w:lang w:val="en-GB" w:eastAsia="en-GB"/>
        </w:rPr>
        <w:t xml:space="preserve">J. </w:t>
      </w:r>
      <w:r w:rsidRPr="009969AE">
        <w:rPr>
          <w:rFonts w:cs="Times New Roman"/>
          <w:szCs w:val="24"/>
          <w:lang w:val="en-GB" w:eastAsia="en-GB"/>
        </w:rPr>
        <w:t xml:space="preserve">Vaičiūnienė </w:t>
      </w:r>
      <w:r w:rsidR="00B130FF">
        <w:rPr>
          <w:rFonts w:cs="Times New Roman"/>
          <w:szCs w:val="24"/>
          <w:lang w:val="en-GB" w:eastAsia="en-GB"/>
        </w:rPr>
        <w:t xml:space="preserve">(NFP) </w:t>
      </w:r>
      <w:r w:rsidRPr="009969AE">
        <w:rPr>
          <w:rFonts w:cs="Times New Roman"/>
          <w:szCs w:val="24"/>
          <w:lang w:val="en-GB" w:eastAsia="en-GB"/>
        </w:rPr>
        <w:t>presented the</w:t>
      </w:r>
      <w:r w:rsidR="00D22E78" w:rsidRPr="009969AE">
        <w:rPr>
          <w:rFonts w:cs="Times New Roman"/>
          <w:szCs w:val="24"/>
          <w:lang w:val="en-GB" w:eastAsia="en-GB"/>
        </w:rPr>
        <w:t xml:space="preserve"> major activities of the reporting period </w:t>
      </w:r>
      <w:r w:rsidR="007C26F9">
        <w:rPr>
          <w:rFonts w:cs="Times New Roman"/>
          <w:szCs w:val="24"/>
          <w:lang w:val="en-GB" w:eastAsia="en-GB"/>
        </w:rPr>
        <w:t xml:space="preserve">with regard to the </w:t>
      </w:r>
      <w:r w:rsidR="002879E8" w:rsidRPr="009969AE">
        <w:rPr>
          <w:rFonts w:cs="Times New Roman"/>
          <w:szCs w:val="24"/>
          <w:lang w:val="en-GB" w:eastAsia="en-GB"/>
        </w:rPr>
        <w:t>B</w:t>
      </w:r>
      <w:r w:rsidRPr="009969AE">
        <w:rPr>
          <w:rFonts w:cs="Times New Roman"/>
          <w:szCs w:val="24"/>
          <w:lang w:val="en-GB" w:eastAsia="en-GB"/>
        </w:rPr>
        <w:t xml:space="preserve">ilateral </w:t>
      </w:r>
      <w:r w:rsidR="002879E8" w:rsidRPr="009969AE">
        <w:rPr>
          <w:rFonts w:cs="Times New Roman"/>
          <w:szCs w:val="24"/>
          <w:lang w:val="en-GB" w:eastAsia="en-GB"/>
        </w:rPr>
        <w:t>R</w:t>
      </w:r>
      <w:r w:rsidR="00D22E78" w:rsidRPr="009969AE">
        <w:rPr>
          <w:rFonts w:cs="Times New Roman"/>
          <w:szCs w:val="24"/>
          <w:lang w:val="en-GB" w:eastAsia="en-GB"/>
        </w:rPr>
        <w:t>elation</w:t>
      </w:r>
      <w:r w:rsidR="002879E8" w:rsidRPr="009969AE">
        <w:rPr>
          <w:rFonts w:cs="Times New Roman"/>
          <w:szCs w:val="24"/>
          <w:lang w:val="en-GB" w:eastAsia="en-GB"/>
        </w:rPr>
        <w:t>s (BR)</w:t>
      </w:r>
      <w:r w:rsidRPr="009969AE">
        <w:rPr>
          <w:rFonts w:cs="Times New Roman"/>
          <w:szCs w:val="24"/>
          <w:lang w:val="en-GB" w:eastAsia="en-GB"/>
        </w:rPr>
        <w:t xml:space="preserve">. </w:t>
      </w:r>
      <w:r w:rsidR="00D67546" w:rsidRPr="009969AE">
        <w:rPr>
          <w:rFonts w:cs="Times New Roman"/>
          <w:szCs w:val="24"/>
          <w:lang w:val="en-GB" w:eastAsia="en-GB"/>
        </w:rPr>
        <w:t xml:space="preserve">She noted that in total 2.35 MEUR </w:t>
      </w:r>
      <w:r w:rsidR="007C26F9">
        <w:rPr>
          <w:rFonts w:cs="Times New Roman"/>
          <w:szCs w:val="24"/>
          <w:lang w:val="en-GB" w:eastAsia="en-GB"/>
        </w:rPr>
        <w:t>wa</w:t>
      </w:r>
      <w:r w:rsidR="00D22E78" w:rsidRPr="009969AE">
        <w:rPr>
          <w:rFonts w:cs="Times New Roman"/>
          <w:szCs w:val="24"/>
          <w:lang w:val="en-GB" w:eastAsia="en-GB"/>
        </w:rPr>
        <w:t xml:space="preserve">s </w:t>
      </w:r>
      <w:r w:rsidR="00D67546" w:rsidRPr="009969AE">
        <w:rPr>
          <w:rFonts w:cs="Times New Roman"/>
          <w:szCs w:val="24"/>
          <w:lang w:val="en-GB" w:eastAsia="en-GB"/>
        </w:rPr>
        <w:t xml:space="preserve">allocated for the FBR in Lithuania, </w:t>
      </w:r>
      <w:r w:rsidR="007C26F9">
        <w:rPr>
          <w:rFonts w:cs="Times New Roman"/>
          <w:szCs w:val="24"/>
          <w:lang w:val="en-GB" w:eastAsia="en-GB"/>
        </w:rPr>
        <w:t xml:space="preserve">where </w:t>
      </w:r>
      <w:r w:rsidR="00D67546" w:rsidRPr="009969AE">
        <w:rPr>
          <w:rFonts w:cs="Times New Roman"/>
          <w:szCs w:val="24"/>
          <w:lang w:val="en-GB" w:eastAsia="en-GB"/>
        </w:rPr>
        <w:t xml:space="preserve">the sum of </w:t>
      </w:r>
      <w:r w:rsidR="007C26F9">
        <w:rPr>
          <w:rFonts w:cs="Times New Roman"/>
          <w:szCs w:val="24"/>
          <w:lang w:val="en-GB" w:eastAsia="en-GB"/>
        </w:rPr>
        <w:t xml:space="preserve">EUR </w:t>
      </w:r>
      <w:r w:rsidR="00D67546" w:rsidRPr="009969AE">
        <w:rPr>
          <w:rFonts w:cs="Times New Roman"/>
          <w:bCs/>
          <w:szCs w:val="24"/>
          <w:lang w:val="en-GB" w:eastAsia="en-GB"/>
        </w:rPr>
        <w:t xml:space="preserve">267,000 </w:t>
      </w:r>
      <w:r w:rsidR="007C26F9">
        <w:rPr>
          <w:rFonts w:cs="Times New Roman"/>
          <w:szCs w:val="24"/>
          <w:lang w:val="en-GB" w:eastAsia="en-GB"/>
        </w:rPr>
        <w:t>wa</w:t>
      </w:r>
      <w:r w:rsidR="00D67546" w:rsidRPr="009969AE">
        <w:rPr>
          <w:rFonts w:cs="Times New Roman"/>
          <w:szCs w:val="24"/>
          <w:lang w:val="en-GB" w:eastAsia="en-GB"/>
        </w:rPr>
        <w:t xml:space="preserve">s </w:t>
      </w:r>
      <w:r w:rsidR="00D67546" w:rsidRPr="009969AE">
        <w:rPr>
          <w:rFonts w:cs="Times New Roman"/>
          <w:bCs/>
          <w:szCs w:val="24"/>
          <w:lang w:val="en-GB" w:eastAsia="en-GB"/>
        </w:rPr>
        <w:t xml:space="preserve">still left for </w:t>
      </w:r>
      <w:r w:rsidR="00D22E78" w:rsidRPr="009969AE">
        <w:rPr>
          <w:rFonts w:cs="Times New Roman"/>
          <w:bCs/>
          <w:szCs w:val="24"/>
          <w:lang w:val="en-GB" w:eastAsia="en-GB"/>
        </w:rPr>
        <w:t xml:space="preserve">the </w:t>
      </w:r>
      <w:r w:rsidR="000D313A" w:rsidRPr="009969AE">
        <w:rPr>
          <w:rFonts w:cs="Times New Roman"/>
          <w:szCs w:val="24"/>
          <w:lang w:val="en-GB" w:eastAsia="en-GB"/>
        </w:rPr>
        <w:t>Joint Committee for Bilateral Funds</w:t>
      </w:r>
      <w:r w:rsidR="000D313A" w:rsidRPr="009969AE">
        <w:rPr>
          <w:rFonts w:cs="Times New Roman"/>
          <w:bCs/>
          <w:szCs w:val="24"/>
          <w:lang w:val="en-GB" w:eastAsia="en-GB"/>
        </w:rPr>
        <w:t xml:space="preserve"> </w:t>
      </w:r>
      <w:r w:rsidR="000D313A">
        <w:rPr>
          <w:rFonts w:cs="Times New Roman"/>
          <w:bCs/>
          <w:szCs w:val="24"/>
          <w:lang w:val="en-GB" w:eastAsia="en-GB"/>
        </w:rPr>
        <w:t>(</w:t>
      </w:r>
      <w:r w:rsidR="00D22E78" w:rsidRPr="009969AE">
        <w:rPr>
          <w:rFonts w:cs="Times New Roman"/>
          <w:bCs/>
          <w:szCs w:val="24"/>
          <w:lang w:val="en-GB" w:eastAsia="en-GB"/>
        </w:rPr>
        <w:t>JCBF</w:t>
      </w:r>
      <w:r w:rsidR="000D313A">
        <w:rPr>
          <w:rFonts w:cs="Times New Roman"/>
          <w:bCs/>
          <w:szCs w:val="24"/>
          <w:lang w:val="en-GB" w:eastAsia="en-GB"/>
        </w:rPr>
        <w:t>)</w:t>
      </w:r>
      <w:r w:rsidR="00D22E78" w:rsidRPr="009969AE">
        <w:rPr>
          <w:rFonts w:cs="Times New Roman"/>
          <w:bCs/>
          <w:szCs w:val="24"/>
          <w:lang w:val="en-GB" w:eastAsia="en-GB"/>
        </w:rPr>
        <w:t xml:space="preserve"> decisions to support </w:t>
      </w:r>
      <w:r w:rsidR="007C26F9">
        <w:rPr>
          <w:rFonts w:cs="Times New Roman"/>
          <w:bCs/>
          <w:szCs w:val="24"/>
          <w:lang w:val="en-GB" w:eastAsia="en-GB"/>
        </w:rPr>
        <w:t xml:space="preserve">the </w:t>
      </w:r>
      <w:r w:rsidR="00D22E78" w:rsidRPr="009969AE">
        <w:rPr>
          <w:rFonts w:cs="Times New Roman"/>
          <w:bCs/>
          <w:szCs w:val="24"/>
          <w:lang w:val="en-GB" w:eastAsia="en-GB"/>
        </w:rPr>
        <w:lastRenderedPageBreak/>
        <w:t xml:space="preserve">initiatives for </w:t>
      </w:r>
      <w:r w:rsidR="007C26F9">
        <w:rPr>
          <w:rFonts w:cs="Times New Roman"/>
          <w:bCs/>
          <w:szCs w:val="24"/>
          <w:lang w:val="en-GB" w:eastAsia="en-GB"/>
        </w:rPr>
        <w:t xml:space="preserve">the </w:t>
      </w:r>
      <w:r w:rsidR="00D67546" w:rsidRPr="009969AE">
        <w:rPr>
          <w:rFonts w:cs="Times New Roman"/>
          <w:szCs w:val="24"/>
          <w:lang w:val="en-GB" w:eastAsia="en-GB"/>
        </w:rPr>
        <w:t>2019–2021 period</w:t>
      </w:r>
      <w:r w:rsidR="003D6CFF" w:rsidRPr="009969AE">
        <w:rPr>
          <w:rFonts w:cs="Times New Roman"/>
          <w:szCs w:val="24"/>
          <w:lang w:val="en-GB" w:eastAsia="en-GB"/>
        </w:rPr>
        <w:t xml:space="preserve">. </w:t>
      </w:r>
      <w:r w:rsidR="007C26F9" w:rsidRPr="007C26F9">
        <w:rPr>
          <w:rFonts w:cs="Times New Roman"/>
          <w:szCs w:val="24"/>
          <w:lang w:val="en-GB" w:eastAsia="en-GB"/>
        </w:rPr>
        <w:t xml:space="preserve">Ms. J. Vaičiūnienė </w:t>
      </w:r>
      <w:r w:rsidR="00AE3ECD" w:rsidRPr="009969AE">
        <w:rPr>
          <w:rFonts w:cs="Times New Roman"/>
          <w:szCs w:val="24"/>
          <w:lang w:val="en-GB" w:eastAsia="en-GB"/>
        </w:rPr>
        <w:t>pointed out t</w:t>
      </w:r>
      <w:r w:rsidR="003D6CFF" w:rsidRPr="009969AE">
        <w:rPr>
          <w:rFonts w:cs="Times New Roman"/>
          <w:szCs w:val="24"/>
          <w:lang w:val="en-GB" w:eastAsia="en-GB"/>
        </w:rPr>
        <w:t>hat</w:t>
      </w:r>
      <w:r w:rsidR="00D22E78" w:rsidRPr="009969AE">
        <w:rPr>
          <w:rFonts w:cs="Times New Roman"/>
          <w:szCs w:val="24"/>
          <w:lang w:val="en-GB" w:eastAsia="en-GB"/>
        </w:rPr>
        <w:t xml:space="preserve"> </w:t>
      </w:r>
      <w:r w:rsidR="007C26F9">
        <w:rPr>
          <w:rFonts w:cs="Times New Roman"/>
          <w:szCs w:val="24"/>
          <w:lang w:val="en-GB" w:eastAsia="en-GB"/>
        </w:rPr>
        <w:t>the</w:t>
      </w:r>
      <w:r w:rsidR="007C26F9" w:rsidRPr="009969AE">
        <w:rPr>
          <w:rFonts w:cs="Times New Roman"/>
          <w:szCs w:val="24"/>
          <w:lang w:val="en-GB" w:eastAsia="en-GB"/>
        </w:rPr>
        <w:t xml:space="preserve"> </w:t>
      </w:r>
      <w:r w:rsidR="00D22E78" w:rsidRPr="009969AE">
        <w:rPr>
          <w:rFonts w:cs="Times New Roman"/>
          <w:szCs w:val="24"/>
          <w:lang w:val="en-GB" w:eastAsia="en-GB"/>
        </w:rPr>
        <w:t>last</w:t>
      </w:r>
      <w:r w:rsidR="007C26F9">
        <w:rPr>
          <w:rFonts w:cs="Times New Roman"/>
          <w:szCs w:val="24"/>
          <w:lang w:val="en-GB" w:eastAsia="en-GB"/>
        </w:rPr>
        <w:t>-</w:t>
      </w:r>
      <w:r w:rsidR="00D22E78" w:rsidRPr="009969AE">
        <w:rPr>
          <w:rFonts w:cs="Times New Roman"/>
          <w:szCs w:val="24"/>
          <w:lang w:val="en-GB" w:eastAsia="en-GB"/>
        </w:rPr>
        <w:t xml:space="preserve">year </w:t>
      </w:r>
      <w:r w:rsidR="002879E8" w:rsidRPr="009969AE">
        <w:rPr>
          <w:rFonts w:cs="Times New Roman"/>
          <w:szCs w:val="24"/>
          <w:lang w:val="en-GB" w:eastAsia="en-GB"/>
        </w:rPr>
        <w:t>c</w:t>
      </w:r>
      <w:r w:rsidR="00D22E78" w:rsidRPr="009969AE">
        <w:rPr>
          <w:rFonts w:cs="Times New Roman"/>
          <w:szCs w:val="24"/>
          <w:lang w:val="en-GB" w:eastAsia="en-GB"/>
        </w:rPr>
        <w:t>all for designated institutions</w:t>
      </w:r>
      <w:r w:rsidR="00AE3ECD" w:rsidRPr="009969AE">
        <w:rPr>
          <w:rFonts w:cs="Times New Roman"/>
          <w:szCs w:val="24"/>
          <w:lang w:val="en-GB" w:eastAsia="en-GB"/>
        </w:rPr>
        <w:t xml:space="preserve"> w</w:t>
      </w:r>
      <w:r w:rsidR="00D22E78" w:rsidRPr="009969AE">
        <w:rPr>
          <w:rFonts w:cs="Times New Roman"/>
          <w:szCs w:val="24"/>
          <w:lang w:val="en-GB" w:eastAsia="en-GB"/>
        </w:rPr>
        <w:t xml:space="preserve">as prolonged 3 times </w:t>
      </w:r>
      <w:r w:rsidR="00AE3ECD" w:rsidRPr="009969AE">
        <w:rPr>
          <w:rFonts w:cs="Times New Roman"/>
          <w:szCs w:val="24"/>
          <w:lang w:val="en-GB" w:eastAsia="en-GB"/>
        </w:rPr>
        <w:t xml:space="preserve">due to the lack of </w:t>
      </w:r>
      <w:r w:rsidR="00D22E78" w:rsidRPr="009969AE">
        <w:rPr>
          <w:rFonts w:cs="Times New Roman"/>
          <w:szCs w:val="24"/>
          <w:lang w:val="en-GB" w:eastAsia="en-GB"/>
        </w:rPr>
        <w:t xml:space="preserve">new </w:t>
      </w:r>
      <w:r w:rsidR="001851B8" w:rsidRPr="009969AE">
        <w:rPr>
          <w:rFonts w:cs="Times New Roman"/>
          <w:szCs w:val="24"/>
          <w:lang w:val="en-GB" w:eastAsia="en-GB"/>
        </w:rPr>
        <w:t>BR</w:t>
      </w:r>
      <w:r w:rsidR="00D22E78" w:rsidRPr="009969AE">
        <w:rPr>
          <w:rFonts w:cs="Times New Roman"/>
          <w:szCs w:val="24"/>
          <w:lang w:val="en-GB" w:eastAsia="en-GB"/>
        </w:rPr>
        <w:t xml:space="preserve"> initiatives.</w:t>
      </w:r>
    </w:p>
    <w:p w14:paraId="57D7297B" w14:textId="0821241C" w:rsidR="009E3E40" w:rsidRPr="009969AE" w:rsidRDefault="00D67546" w:rsidP="006D46C3">
      <w:pPr>
        <w:rPr>
          <w:rFonts w:cs="Times New Roman"/>
          <w:szCs w:val="24"/>
          <w:lang w:val="en-GB" w:eastAsia="en-GB"/>
        </w:rPr>
      </w:pPr>
      <w:r w:rsidRPr="009969AE">
        <w:rPr>
          <w:rFonts w:cs="Times New Roman"/>
          <w:szCs w:val="24"/>
          <w:lang w:val="en-GB" w:eastAsia="en-GB"/>
        </w:rPr>
        <w:t xml:space="preserve">Ms. Vaičiūnienė also presented the </w:t>
      </w:r>
      <w:r w:rsidR="001851B8" w:rsidRPr="009969AE">
        <w:rPr>
          <w:rFonts w:cs="Times New Roman"/>
          <w:szCs w:val="24"/>
          <w:lang w:val="en-GB" w:eastAsia="en-GB"/>
        </w:rPr>
        <w:t xml:space="preserve">BR strategic </w:t>
      </w:r>
      <w:r w:rsidRPr="009969AE">
        <w:rPr>
          <w:rFonts w:cs="Times New Roman"/>
          <w:szCs w:val="24"/>
          <w:lang w:val="en-GB" w:eastAsia="en-GB"/>
        </w:rPr>
        <w:t>themes</w:t>
      </w:r>
      <w:r w:rsidR="001851B8" w:rsidRPr="009969AE">
        <w:rPr>
          <w:rFonts w:cs="Times New Roman"/>
          <w:szCs w:val="24"/>
          <w:lang w:val="en-GB" w:eastAsia="en-GB"/>
        </w:rPr>
        <w:t xml:space="preserve"> </w:t>
      </w:r>
      <w:r w:rsidR="0068004B">
        <w:rPr>
          <w:rFonts w:cs="Times New Roman"/>
          <w:szCs w:val="24"/>
          <w:lang w:val="en-GB" w:eastAsia="en-GB"/>
        </w:rPr>
        <w:t xml:space="preserve">that are covered by BR initiatives in the Work Plan: </w:t>
      </w:r>
      <w:r w:rsidR="0068004B" w:rsidRPr="001A6467">
        <w:rPr>
          <w:rFonts w:cs="Times New Roman"/>
          <w:szCs w:val="24"/>
          <w:lang w:val="en-GB" w:eastAsia="en-GB"/>
        </w:rPr>
        <w:t xml:space="preserve">cooperation between municipalities in the field of cultural heritage; sharing best practices between institutions and/or relevant organizations in the sphere of innovation (investment approach in social investment area, social innovations in business, services delivery sector, health technology assessment), children rights and human rights </w:t>
      </w:r>
      <w:r w:rsidR="001851B8" w:rsidRPr="009969AE">
        <w:rPr>
          <w:rFonts w:cs="Times New Roman"/>
          <w:szCs w:val="24"/>
          <w:lang w:val="en-GB" w:eastAsia="en-GB"/>
        </w:rPr>
        <w:t>(</w:t>
      </w:r>
      <w:r w:rsidR="0068004B">
        <w:rPr>
          <w:rFonts w:cs="Times New Roman"/>
          <w:szCs w:val="24"/>
          <w:lang w:val="en-GB" w:eastAsia="en-GB"/>
        </w:rPr>
        <w:t xml:space="preserve">still not </w:t>
      </w:r>
      <w:r w:rsidR="005D238E">
        <w:rPr>
          <w:rFonts w:cs="Times New Roman"/>
          <w:szCs w:val="24"/>
          <w:lang w:val="en-GB" w:eastAsia="en-GB"/>
        </w:rPr>
        <w:t xml:space="preserve">covered </w:t>
      </w:r>
      <w:r w:rsidR="0068004B">
        <w:rPr>
          <w:rFonts w:cs="Times New Roman"/>
          <w:szCs w:val="24"/>
          <w:lang w:val="en-GB" w:eastAsia="en-GB"/>
        </w:rPr>
        <w:t xml:space="preserve">are: </w:t>
      </w:r>
      <w:r w:rsidR="0068004B" w:rsidRPr="001A6467">
        <w:rPr>
          <w:rFonts w:cs="Times New Roman"/>
          <w:szCs w:val="24"/>
          <w:lang w:val="en-GB" w:eastAsia="en-GB"/>
        </w:rPr>
        <w:t>climate change, cyber security, cooperation between Lithuanian and Norwegian municipalities in the field of entrepreneurship, energy and environment; civil society; emigrants; structural reforms and crosscutting issues</w:t>
      </w:r>
      <w:r w:rsidR="001851B8" w:rsidRPr="009969AE">
        <w:rPr>
          <w:rFonts w:cs="Times New Roman"/>
          <w:szCs w:val="24"/>
          <w:lang w:val="en-GB" w:eastAsia="en-GB"/>
        </w:rPr>
        <w:t>)</w:t>
      </w:r>
      <w:r w:rsidR="003D6CFF" w:rsidRPr="009969AE">
        <w:rPr>
          <w:rFonts w:cs="Times New Roman"/>
          <w:szCs w:val="24"/>
          <w:lang w:val="en-GB" w:eastAsia="en-GB"/>
        </w:rPr>
        <w:t xml:space="preserve">, </w:t>
      </w:r>
      <w:r w:rsidR="001851B8" w:rsidRPr="009969AE">
        <w:rPr>
          <w:rFonts w:cs="Times New Roman"/>
          <w:szCs w:val="24"/>
          <w:lang w:val="en-GB" w:eastAsia="en-GB"/>
        </w:rPr>
        <w:t>the</w:t>
      </w:r>
      <w:r w:rsidR="0068004B">
        <w:rPr>
          <w:rFonts w:cs="Times New Roman"/>
          <w:szCs w:val="24"/>
          <w:lang w:val="en-GB" w:eastAsia="en-GB"/>
        </w:rPr>
        <w:t>ir</w:t>
      </w:r>
      <w:r w:rsidR="001851B8" w:rsidRPr="009969AE">
        <w:rPr>
          <w:rFonts w:cs="Times New Roman"/>
          <w:szCs w:val="24"/>
          <w:lang w:val="en-GB" w:eastAsia="en-GB"/>
        </w:rPr>
        <w:t xml:space="preserve"> </w:t>
      </w:r>
      <w:r w:rsidR="003D6CFF" w:rsidRPr="009969AE">
        <w:rPr>
          <w:rFonts w:cs="Times New Roman"/>
          <w:szCs w:val="24"/>
          <w:lang w:val="en-GB" w:eastAsia="en-GB"/>
        </w:rPr>
        <w:t xml:space="preserve">implementation status </w:t>
      </w:r>
      <w:r w:rsidR="002B36A4" w:rsidRPr="009969AE">
        <w:rPr>
          <w:rFonts w:cs="Times New Roman"/>
          <w:szCs w:val="24"/>
          <w:lang w:val="en-GB" w:eastAsia="en-GB"/>
        </w:rPr>
        <w:t xml:space="preserve">(which is smooth) </w:t>
      </w:r>
      <w:r w:rsidR="003D6CFF" w:rsidRPr="009969AE">
        <w:rPr>
          <w:rFonts w:cs="Times New Roman"/>
          <w:szCs w:val="24"/>
          <w:lang w:val="en-GB" w:eastAsia="en-GB"/>
        </w:rPr>
        <w:t xml:space="preserve">and </w:t>
      </w:r>
      <w:r w:rsidR="006C4F0B">
        <w:rPr>
          <w:rFonts w:cs="Times New Roman"/>
          <w:szCs w:val="24"/>
          <w:lang w:val="en-GB" w:eastAsia="en-GB"/>
        </w:rPr>
        <w:t xml:space="preserve">the </w:t>
      </w:r>
      <w:r w:rsidR="0068004B">
        <w:rPr>
          <w:rFonts w:cs="Times New Roman"/>
          <w:szCs w:val="24"/>
          <w:lang w:val="en-GB" w:eastAsia="en-GB"/>
        </w:rPr>
        <w:t xml:space="preserve">implementation </w:t>
      </w:r>
      <w:r w:rsidR="003D6CFF" w:rsidRPr="009969AE">
        <w:rPr>
          <w:rFonts w:cs="Times New Roman"/>
          <w:szCs w:val="24"/>
          <w:lang w:val="en-GB" w:eastAsia="en-GB"/>
        </w:rPr>
        <w:t xml:space="preserve">timeframe </w:t>
      </w:r>
      <w:r w:rsidRPr="009969AE">
        <w:rPr>
          <w:rFonts w:cs="Times New Roman"/>
          <w:szCs w:val="24"/>
          <w:lang w:val="en-GB" w:eastAsia="en-GB"/>
        </w:rPr>
        <w:t>of approved BR initiatives</w:t>
      </w:r>
      <w:r w:rsidR="009E3E40" w:rsidRPr="009969AE">
        <w:rPr>
          <w:rFonts w:cs="Times New Roman"/>
          <w:szCs w:val="24"/>
          <w:lang w:val="en-GB" w:eastAsia="en-GB"/>
        </w:rPr>
        <w:t xml:space="preserve">. She mentioned </w:t>
      </w:r>
      <w:r w:rsidR="00AE3ECD" w:rsidRPr="009969AE">
        <w:rPr>
          <w:rFonts w:cs="Times New Roman"/>
          <w:szCs w:val="24"/>
          <w:lang w:val="en-GB" w:eastAsia="en-GB"/>
        </w:rPr>
        <w:t xml:space="preserve">that due to the situation </w:t>
      </w:r>
      <w:r w:rsidR="00114C7F" w:rsidRPr="009969AE">
        <w:rPr>
          <w:rFonts w:cs="Times New Roman"/>
          <w:szCs w:val="24"/>
          <w:lang w:val="en-GB" w:eastAsia="en-GB"/>
        </w:rPr>
        <w:t xml:space="preserve">caused by </w:t>
      </w:r>
      <w:r w:rsidR="00AE3ECD" w:rsidRPr="009969AE">
        <w:rPr>
          <w:rFonts w:cs="Times New Roman"/>
          <w:szCs w:val="24"/>
          <w:lang w:val="en-GB" w:eastAsia="en-GB"/>
        </w:rPr>
        <w:t>COVID-19</w:t>
      </w:r>
      <w:r w:rsidR="006C4F0B">
        <w:rPr>
          <w:rFonts w:cs="Times New Roman"/>
          <w:szCs w:val="24"/>
          <w:lang w:val="en-GB" w:eastAsia="en-GB"/>
        </w:rPr>
        <w:t>,</w:t>
      </w:r>
      <w:r w:rsidR="009E3E40" w:rsidRPr="009969AE">
        <w:rPr>
          <w:rFonts w:cs="Times New Roman"/>
          <w:szCs w:val="24"/>
          <w:lang w:val="en-GB" w:eastAsia="en-GB"/>
        </w:rPr>
        <w:t xml:space="preserve"> s</w:t>
      </w:r>
      <w:r w:rsidR="001851B8" w:rsidRPr="009969AE">
        <w:rPr>
          <w:rFonts w:cs="Times New Roman"/>
          <w:szCs w:val="24"/>
          <w:lang w:val="en-GB" w:eastAsia="en-GB"/>
        </w:rPr>
        <w:t xml:space="preserve">ome activities </w:t>
      </w:r>
      <w:r w:rsidR="006C4F0B">
        <w:rPr>
          <w:rFonts w:cs="Times New Roman"/>
          <w:szCs w:val="24"/>
          <w:lang w:val="en-GB" w:eastAsia="en-GB"/>
        </w:rPr>
        <w:t xml:space="preserve">might </w:t>
      </w:r>
      <w:r w:rsidR="001851B8" w:rsidRPr="009969AE">
        <w:rPr>
          <w:rFonts w:cs="Times New Roman"/>
          <w:szCs w:val="24"/>
          <w:lang w:val="en-GB" w:eastAsia="en-GB"/>
        </w:rPr>
        <w:t xml:space="preserve">be postponed </w:t>
      </w:r>
      <w:r w:rsidR="009E3E40" w:rsidRPr="009969AE">
        <w:rPr>
          <w:rFonts w:cs="Times New Roman"/>
          <w:szCs w:val="24"/>
          <w:lang w:val="en-GB" w:eastAsia="en-GB"/>
        </w:rPr>
        <w:t>un</w:t>
      </w:r>
      <w:r w:rsidR="001851B8" w:rsidRPr="009969AE">
        <w:rPr>
          <w:rFonts w:cs="Times New Roman"/>
          <w:szCs w:val="24"/>
          <w:lang w:val="en-GB" w:eastAsia="en-GB"/>
        </w:rPr>
        <w:t>til autumn</w:t>
      </w:r>
      <w:r w:rsidR="00DD600B" w:rsidRPr="009969AE">
        <w:rPr>
          <w:rFonts w:cs="Times New Roman"/>
          <w:szCs w:val="24"/>
          <w:lang w:val="en-GB" w:eastAsia="en-GB"/>
        </w:rPr>
        <w:t xml:space="preserve"> 2020</w:t>
      </w:r>
      <w:r w:rsidR="00AE3ECD" w:rsidRPr="009969AE">
        <w:rPr>
          <w:rFonts w:cs="Times New Roman"/>
          <w:szCs w:val="24"/>
          <w:lang w:val="en-GB" w:eastAsia="en-GB"/>
        </w:rPr>
        <w:t xml:space="preserve"> and</w:t>
      </w:r>
      <w:r w:rsidR="009E3E40" w:rsidRPr="009969AE">
        <w:rPr>
          <w:rFonts w:cs="Times New Roman"/>
          <w:szCs w:val="24"/>
          <w:lang w:val="en-GB" w:eastAsia="en-GB"/>
        </w:rPr>
        <w:t xml:space="preserve"> some savings </w:t>
      </w:r>
      <w:r w:rsidR="006C4F0B">
        <w:rPr>
          <w:rFonts w:cs="Times New Roman"/>
          <w:szCs w:val="24"/>
          <w:lang w:val="en-GB" w:eastAsia="en-GB"/>
        </w:rPr>
        <w:t xml:space="preserve">might </w:t>
      </w:r>
      <w:r w:rsidR="009E3E40" w:rsidRPr="009969AE">
        <w:rPr>
          <w:rFonts w:cs="Times New Roman"/>
          <w:szCs w:val="24"/>
          <w:lang w:val="en-GB" w:eastAsia="en-GB"/>
        </w:rPr>
        <w:t>be made</w:t>
      </w:r>
      <w:r w:rsidR="00114C7F" w:rsidRPr="009969AE">
        <w:rPr>
          <w:rFonts w:cs="Times New Roman"/>
          <w:szCs w:val="24"/>
          <w:lang w:val="en-GB" w:eastAsia="en-GB"/>
        </w:rPr>
        <w:t xml:space="preserve"> (due to changes in </w:t>
      </w:r>
      <w:r w:rsidR="006C4F0B">
        <w:rPr>
          <w:rFonts w:cs="Times New Roman"/>
          <w:szCs w:val="24"/>
          <w:lang w:val="en-GB" w:eastAsia="en-GB"/>
        </w:rPr>
        <w:t xml:space="preserve">a </w:t>
      </w:r>
      <w:r w:rsidR="00114C7F" w:rsidRPr="009969AE">
        <w:rPr>
          <w:rFonts w:cs="Times New Roman"/>
          <w:szCs w:val="24"/>
          <w:lang w:val="en-GB" w:eastAsia="en-GB"/>
        </w:rPr>
        <w:t xml:space="preserve">form of implementation of activities: </w:t>
      </w:r>
      <w:r w:rsidR="009E3E40" w:rsidRPr="009969AE">
        <w:rPr>
          <w:rFonts w:cs="Times New Roman"/>
          <w:szCs w:val="24"/>
          <w:lang w:val="en-GB" w:eastAsia="en-GB"/>
        </w:rPr>
        <w:t>webinars instead of seminars, etc.)</w:t>
      </w:r>
      <w:r w:rsidR="00F315FF" w:rsidRPr="009969AE">
        <w:rPr>
          <w:rFonts w:cs="Times New Roman"/>
          <w:szCs w:val="24"/>
          <w:lang w:val="en-GB" w:eastAsia="en-GB"/>
        </w:rPr>
        <w:t>.</w:t>
      </w:r>
      <w:r w:rsidR="001851B8" w:rsidRPr="009969AE">
        <w:rPr>
          <w:rFonts w:cs="Times New Roman"/>
          <w:szCs w:val="24"/>
          <w:lang w:val="en-GB" w:eastAsia="en-GB"/>
        </w:rPr>
        <w:t xml:space="preserve"> </w:t>
      </w:r>
    </w:p>
    <w:p w14:paraId="25C26B6A" w14:textId="3BC9B88D" w:rsidR="0034254E" w:rsidRPr="009969AE" w:rsidRDefault="00F315FF" w:rsidP="006D46C3">
      <w:pPr>
        <w:rPr>
          <w:rFonts w:cs="Times New Roman"/>
          <w:szCs w:val="24"/>
          <w:lang w:val="en-GB" w:eastAsia="en-GB"/>
        </w:rPr>
      </w:pPr>
      <w:r w:rsidRPr="009969AE">
        <w:rPr>
          <w:rFonts w:cs="Times New Roman"/>
          <w:szCs w:val="24"/>
          <w:lang w:val="en-GB" w:eastAsia="en-GB"/>
        </w:rPr>
        <w:t>In order to</w:t>
      </w:r>
      <w:r w:rsidR="001851B8" w:rsidRPr="009969AE">
        <w:rPr>
          <w:rFonts w:cs="Times New Roman"/>
          <w:szCs w:val="24"/>
          <w:lang w:val="en-GB" w:eastAsia="en-GB"/>
        </w:rPr>
        <w:t xml:space="preserve"> </w:t>
      </w:r>
      <w:r w:rsidR="00D67546" w:rsidRPr="009969AE">
        <w:rPr>
          <w:rFonts w:cs="Times New Roman"/>
          <w:szCs w:val="24"/>
          <w:lang w:val="en-GB" w:eastAsia="en-GB"/>
        </w:rPr>
        <w:t>promot</w:t>
      </w:r>
      <w:r w:rsidRPr="009969AE">
        <w:rPr>
          <w:rFonts w:cs="Times New Roman"/>
          <w:szCs w:val="24"/>
          <w:lang w:val="en-GB" w:eastAsia="en-GB"/>
        </w:rPr>
        <w:t>e a</w:t>
      </w:r>
      <w:r w:rsidR="00D67546" w:rsidRPr="009969AE">
        <w:rPr>
          <w:rFonts w:cs="Times New Roman"/>
          <w:szCs w:val="24"/>
          <w:lang w:val="en-GB" w:eastAsia="en-GB"/>
        </w:rPr>
        <w:t>nd facilitat</w:t>
      </w:r>
      <w:r w:rsidRPr="009969AE">
        <w:rPr>
          <w:rFonts w:cs="Times New Roman"/>
          <w:szCs w:val="24"/>
          <w:lang w:val="en-GB" w:eastAsia="en-GB"/>
        </w:rPr>
        <w:t>e the</w:t>
      </w:r>
      <w:r w:rsidR="001851B8" w:rsidRPr="009969AE">
        <w:rPr>
          <w:rFonts w:cs="Times New Roman"/>
          <w:szCs w:val="24"/>
          <w:lang w:val="en-GB" w:eastAsia="en-GB"/>
        </w:rPr>
        <w:t xml:space="preserve"> </w:t>
      </w:r>
      <w:r w:rsidR="00775218" w:rsidRPr="009969AE">
        <w:rPr>
          <w:rFonts w:cs="Times New Roman"/>
          <w:szCs w:val="24"/>
          <w:lang w:val="en-GB" w:eastAsia="en-GB"/>
        </w:rPr>
        <w:t>BR</w:t>
      </w:r>
      <w:r w:rsidR="00D67546" w:rsidRPr="009969AE">
        <w:rPr>
          <w:rFonts w:cs="Times New Roman"/>
          <w:szCs w:val="24"/>
          <w:lang w:val="en-GB" w:eastAsia="en-GB"/>
        </w:rPr>
        <w:t xml:space="preserve"> in Lithuania</w:t>
      </w:r>
      <w:r w:rsidR="00364A6F">
        <w:rPr>
          <w:rFonts w:cs="Times New Roman"/>
          <w:szCs w:val="24"/>
          <w:lang w:val="en-GB" w:eastAsia="en-GB"/>
        </w:rPr>
        <w:t>,</w:t>
      </w:r>
      <w:r w:rsidR="001851B8" w:rsidRPr="009969AE">
        <w:rPr>
          <w:rFonts w:cs="Times New Roman"/>
          <w:szCs w:val="24"/>
          <w:lang w:val="en-GB" w:eastAsia="en-GB"/>
        </w:rPr>
        <w:t xml:space="preserve"> she invited </w:t>
      </w:r>
      <w:r w:rsidR="00364A6F">
        <w:rPr>
          <w:rFonts w:cs="Times New Roman"/>
          <w:szCs w:val="24"/>
          <w:lang w:val="en-GB" w:eastAsia="en-GB"/>
        </w:rPr>
        <w:t xml:space="preserve">the </w:t>
      </w:r>
      <w:r w:rsidR="001851B8" w:rsidRPr="009969AE">
        <w:rPr>
          <w:rFonts w:cs="Times New Roman"/>
          <w:szCs w:val="24"/>
          <w:lang w:val="en-GB" w:eastAsia="en-GB"/>
        </w:rPr>
        <w:t>Donor Countries</w:t>
      </w:r>
      <w:r w:rsidR="005F1CA3" w:rsidRPr="009969AE">
        <w:rPr>
          <w:rFonts w:cs="Times New Roman"/>
          <w:bCs/>
          <w:iCs/>
          <w:szCs w:val="24"/>
          <w:lang w:val="en-GB" w:eastAsia="en-GB"/>
        </w:rPr>
        <w:t>’</w:t>
      </w:r>
      <w:r w:rsidR="001851B8" w:rsidRPr="009969AE">
        <w:rPr>
          <w:rFonts w:cs="Times New Roman"/>
          <w:szCs w:val="24"/>
          <w:lang w:val="en-GB" w:eastAsia="en-GB"/>
        </w:rPr>
        <w:t xml:space="preserve"> representatives to communicate the po</w:t>
      </w:r>
      <w:r w:rsidR="00364A6F">
        <w:rPr>
          <w:rFonts w:cs="Times New Roman"/>
          <w:szCs w:val="24"/>
          <w:lang w:val="en-GB" w:eastAsia="en-GB"/>
        </w:rPr>
        <w:t>s</w:t>
      </w:r>
      <w:r w:rsidR="001851B8" w:rsidRPr="009969AE">
        <w:rPr>
          <w:rFonts w:cs="Times New Roman"/>
          <w:szCs w:val="24"/>
          <w:lang w:val="en-GB" w:eastAsia="en-GB"/>
        </w:rPr>
        <w:t xml:space="preserve">sibility to submit </w:t>
      </w:r>
      <w:r w:rsidR="00364A6F">
        <w:rPr>
          <w:rFonts w:cs="Times New Roman"/>
          <w:szCs w:val="24"/>
          <w:lang w:val="en-GB" w:eastAsia="en-GB"/>
        </w:rPr>
        <w:t xml:space="preserve">the </w:t>
      </w:r>
      <w:r w:rsidR="001851B8" w:rsidRPr="009969AE">
        <w:rPr>
          <w:rFonts w:cs="Times New Roman"/>
          <w:szCs w:val="24"/>
          <w:lang w:val="en-GB" w:eastAsia="en-GB"/>
        </w:rPr>
        <w:t>BR</w:t>
      </w:r>
      <w:r w:rsidR="005F1CA3" w:rsidRPr="009969AE">
        <w:rPr>
          <w:rFonts w:cs="Times New Roman"/>
          <w:szCs w:val="24"/>
          <w:lang w:val="en-GB" w:eastAsia="en-GB"/>
        </w:rPr>
        <w:t xml:space="preserve"> </w:t>
      </w:r>
      <w:r w:rsidR="001851B8" w:rsidRPr="009969AE">
        <w:rPr>
          <w:rFonts w:cs="Times New Roman"/>
          <w:szCs w:val="24"/>
          <w:lang w:val="en-GB" w:eastAsia="en-GB"/>
        </w:rPr>
        <w:t xml:space="preserve">initiatives. She </w:t>
      </w:r>
      <w:r w:rsidRPr="009969AE">
        <w:rPr>
          <w:rFonts w:cs="Times New Roman"/>
          <w:szCs w:val="24"/>
          <w:lang w:val="en-GB" w:eastAsia="en-GB"/>
        </w:rPr>
        <w:t>noted</w:t>
      </w:r>
      <w:r w:rsidR="005D238E" w:rsidRPr="00341CC7">
        <w:rPr>
          <w:rFonts w:cs="Times New Roman"/>
          <w:i/>
          <w:szCs w:val="24"/>
          <w:lang w:val="en-GB" w:eastAsia="en-GB"/>
        </w:rPr>
        <w:t>"</w:t>
      </w:r>
      <w:r w:rsidR="0068004B" w:rsidRPr="00341CC7">
        <w:rPr>
          <w:rFonts w:cs="Times New Roman"/>
          <w:i/>
          <w:szCs w:val="24"/>
          <w:lang w:val="en-GB" w:eastAsia="en-GB"/>
        </w:rPr>
        <w:t>Research”</w:t>
      </w:r>
      <w:r w:rsidR="0068004B">
        <w:rPr>
          <w:rFonts w:cs="Times New Roman"/>
          <w:szCs w:val="24"/>
          <w:lang w:val="en-GB" w:eastAsia="en-GB"/>
        </w:rPr>
        <w:t xml:space="preserve"> </w:t>
      </w:r>
      <w:r w:rsidR="00DD600B" w:rsidRPr="009969AE">
        <w:rPr>
          <w:rFonts w:cs="Times New Roman"/>
          <w:szCs w:val="24"/>
          <w:lang w:val="en-GB" w:eastAsia="en-GB"/>
        </w:rPr>
        <w:t>Programme</w:t>
      </w:r>
      <w:r w:rsidR="0068004B">
        <w:rPr>
          <w:rFonts w:cs="Times New Roman"/>
          <w:szCs w:val="24"/>
          <w:lang w:val="en-GB" w:eastAsia="en-GB"/>
        </w:rPr>
        <w:t>’s</w:t>
      </w:r>
      <w:r w:rsidR="00DD600B" w:rsidRPr="009969AE">
        <w:rPr>
          <w:rFonts w:cs="Times New Roman"/>
          <w:szCs w:val="24"/>
          <w:lang w:val="en-GB" w:eastAsia="en-GB"/>
        </w:rPr>
        <w:t xml:space="preserve"> </w:t>
      </w:r>
      <w:r w:rsidR="0068004B">
        <w:rPr>
          <w:rFonts w:cs="Times New Roman"/>
          <w:szCs w:val="24"/>
          <w:lang w:val="en-GB" w:eastAsia="en-GB"/>
        </w:rPr>
        <w:t xml:space="preserve">and </w:t>
      </w:r>
      <w:r w:rsidR="0068004B" w:rsidRPr="00341CC7">
        <w:rPr>
          <w:rFonts w:cs="Times New Roman"/>
          <w:i/>
          <w:szCs w:val="24"/>
          <w:lang w:val="en-GB" w:eastAsia="en-GB"/>
        </w:rPr>
        <w:t>"Business Development, Innovation and SMEs“</w:t>
      </w:r>
      <w:r w:rsidR="0068004B" w:rsidRPr="009969AE">
        <w:rPr>
          <w:rFonts w:cs="Times New Roman"/>
          <w:szCs w:val="24"/>
          <w:lang w:val="en-GB" w:eastAsia="en-GB"/>
        </w:rPr>
        <w:t xml:space="preserve"> </w:t>
      </w:r>
      <w:r w:rsidR="0068004B">
        <w:rPr>
          <w:rFonts w:cs="Times New Roman"/>
          <w:szCs w:val="24"/>
          <w:lang w:val="en-GB" w:eastAsia="en-GB"/>
        </w:rPr>
        <w:t>Programme’s</w:t>
      </w:r>
      <w:r w:rsidR="0068004B" w:rsidRPr="009969AE">
        <w:rPr>
          <w:rFonts w:cs="Times New Roman"/>
          <w:szCs w:val="24"/>
          <w:lang w:val="en-GB" w:eastAsia="en-GB"/>
        </w:rPr>
        <w:t xml:space="preserve"> </w:t>
      </w:r>
      <w:r w:rsidR="001851B8" w:rsidRPr="009969AE">
        <w:rPr>
          <w:rFonts w:cs="Times New Roman"/>
          <w:szCs w:val="24"/>
          <w:lang w:val="en-GB" w:eastAsia="en-GB"/>
        </w:rPr>
        <w:t>O</w:t>
      </w:r>
      <w:r w:rsidR="00DD600B" w:rsidRPr="009969AE">
        <w:rPr>
          <w:rFonts w:cs="Times New Roman"/>
          <w:szCs w:val="24"/>
          <w:lang w:val="en-GB" w:eastAsia="en-GB"/>
        </w:rPr>
        <w:t>perators (POs)</w:t>
      </w:r>
      <w:r w:rsidR="001851B8" w:rsidRPr="009969AE">
        <w:rPr>
          <w:rFonts w:cs="Times New Roman"/>
          <w:szCs w:val="24"/>
          <w:lang w:val="en-GB" w:eastAsia="en-GB"/>
        </w:rPr>
        <w:t xml:space="preserve"> reported </w:t>
      </w:r>
      <w:r w:rsidR="003B7693" w:rsidRPr="009969AE">
        <w:rPr>
          <w:rFonts w:cs="Times New Roman"/>
          <w:szCs w:val="24"/>
          <w:lang w:val="en-GB" w:eastAsia="en-GB"/>
        </w:rPr>
        <w:t xml:space="preserve">facing </w:t>
      </w:r>
      <w:r w:rsidR="001851B8" w:rsidRPr="009969AE">
        <w:rPr>
          <w:rFonts w:cs="Times New Roman"/>
          <w:szCs w:val="24"/>
          <w:lang w:val="en-GB" w:eastAsia="en-GB"/>
        </w:rPr>
        <w:t>challenges</w:t>
      </w:r>
      <w:r w:rsidR="003B7693" w:rsidRPr="009969AE">
        <w:rPr>
          <w:rFonts w:cs="Times New Roman"/>
          <w:szCs w:val="24"/>
          <w:lang w:val="en-GB" w:eastAsia="en-GB"/>
        </w:rPr>
        <w:t xml:space="preserve"> in </w:t>
      </w:r>
      <w:r w:rsidR="001851B8" w:rsidRPr="009969AE">
        <w:rPr>
          <w:rFonts w:cs="Times New Roman"/>
          <w:szCs w:val="24"/>
          <w:lang w:val="en-GB" w:eastAsia="en-GB"/>
        </w:rPr>
        <w:t>attract</w:t>
      </w:r>
      <w:r w:rsidR="003B7693" w:rsidRPr="009969AE">
        <w:rPr>
          <w:rFonts w:cs="Times New Roman"/>
          <w:szCs w:val="24"/>
          <w:lang w:val="en-GB" w:eastAsia="en-GB"/>
        </w:rPr>
        <w:t>ing</w:t>
      </w:r>
      <w:r w:rsidR="001851B8" w:rsidRPr="009969AE">
        <w:rPr>
          <w:rFonts w:cs="Times New Roman"/>
          <w:szCs w:val="24"/>
          <w:lang w:val="en-GB" w:eastAsia="en-GB"/>
        </w:rPr>
        <w:t xml:space="preserve"> </w:t>
      </w:r>
      <w:r w:rsidR="00364A6F">
        <w:rPr>
          <w:rFonts w:cs="Times New Roman"/>
          <w:szCs w:val="24"/>
          <w:lang w:val="en-GB" w:eastAsia="en-GB"/>
        </w:rPr>
        <w:t xml:space="preserve">the </w:t>
      </w:r>
      <w:r w:rsidR="00802C48" w:rsidRPr="009969AE">
        <w:rPr>
          <w:rFonts w:cs="Times New Roman"/>
          <w:szCs w:val="24"/>
          <w:lang w:val="en-GB" w:eastAsia="en-GB"/>
        </w:rPr>
        <w:t xml:space="preserve">entities of </w:t>
      </w:r>
      <w:r w:rsidR="00364A6F">
        <w:rPr>
          <w:rFonts w:cs="Times New Roman"/>
          <w:szCs w:val="24"/>
          <w:lang w:val="en-GB" w:eastAsia="en-GB"/>
        </w:rPr>
        <w:t xml:space="preserve">the </w:t>
      </w:r>
      <w:r w:rsidR="001851B8" w:rsidRPr="009969AE">
        <w:rPr>
          <w:rFonts w:cs="Times New Roman"/>
          <w:szCs w:val="24"/>
          <w:lang w:val="en-GB" w:eastAsia="en-GB"/>
        </w:rPr>
        <w:t>Donor Project Partner</w:t>
      </w:r>
      <w:r w:rsidR="00802C48" w:rsidRPr="009969AE">
        <w:rPr>
          <w:rFonts w:cs="Times New Roman"/>
          <w:szCs w:val="24"/>
          <w:lang w:val="en-GB" w:eastAsia="en-GB"/>
        </w:rPr>
        <w:t>s</w:t>
      </w:r>
      <w:r w:rsidR="0034254E" w:rsidRPr="009969AE">
        <w:rPr>
          <w:rFonts w:cs="Times New Roman"/>
          <w:szCs w:val="24"/>
          <w:lang w:val="en-GB" w:eastAsia="en-GB"/>
        </w:rPr>
        <w:t xml:space="preserve"> (DPP</w:t>
      </w:r>
      <w:r w:rsidR="00802C48" w:rsidRPr="009969AE">
        <w:rPr>
          <w:rFonts w:cs="Times New Roman"/>
          <w:szCs w:val="24"/>
          <w:lang w:val="en-GB" w:eastAsia="en-GB"/>
        </w:rPr>
        <w:t>s</w:t>
      </w:r>
      <w:r w:rsidR="0034254E" w:rsidRPr="009969AE">
        <w:rPr>
          <w:rFonts w:cs="Times New Roman"/>
          <w:szCs w:val="24"/>
          <w:lang w:val="en-GB" w:eastAsia="en-GB"/>
        </w:rPr>
        <w:t>)</w:t>
      </w:r>
      <w:r w:rsidR="001851B8" w:rsidRPr="009969AE">
        <w:rPr>
          <w:rFonts w:cs="Times New Roman"/>
          <w:szCs w:val="24"/>
          <w:lang w:val="en-GB" w:eastAsia="en-GB"/>
        </w:rPr>
        <w:t xml:space="preserve"> to participate in </w:t>
      </w:r>
      <w:r w:rsidR="00364A6F">
        <w:rPr>
          <w:rFonts w:cs="Times New Roman"/>
          <w:szCs w:val="24"/>
          <w:lang w:val="en-GB" w:eastAsia="en-GB"/>
        </w:rPr>
        <w:t xml:space="preserve">the </w:t>
      </w:r>
      <w:r w:rsidR="001851B8" w:rsidRPr="009969AE">
        <w:rPr>
          <w:rFonts w:cs="Times New Roman"/>
          <w:szCs w:val="24"/>
          <w:lang w:val="en-GB" w:eastAsia="en-GB"/>
        </w:rPr>
        <w:t>BR events organized in Lithuania and</w:t>
      </w:r>
      <w:r w:rsidR="003B7693" w:rsidRPr="009969AE">
        <w:rPr>
          <w:rFonts w:cs="Times New Roman"/>
          <w:szCs w:val="24"/>
          <w:lang w:val="en-GB" w:eastAsia="en-GB"/>
        </w:rPr>
        <w:t xml:space="preserve"> in</w:t>
      </w:r>
      <w:r w:rsidR="001851B8" w:rsidRPr="009969AE">
        <w:rPr>
          <w:rFonts w:cs="Times New Roman"/>
          <w:szCs w:val="24"/>
          <w:lang w:val="en-GB" w:eastAsia="en-GB"/>
        </w:rPr>
        <w:t xml:space="preserve"> mai</w:t>
      </w:r>
      <w:r w:rsidR="00852F06" w:rsidRPr="009969AE">
        <w:rPr>
          <w:rFonts w:cs="Times New Roman"/>
          <w:szCs w:val="24"/>
          <w:lang w:val="en-GB" w:eastAsia="en-GB"/>
        </w:rPr>
        <w:t>n</w:t>
      </w:r>
      <w:r w:rsidR="001851B8" w:rsidRPr="009969AE">
        <w:rPr>
          <w:rFonts w:cs="Times New Roman"/>
          <w:szCs w:val="24"/>
          <w:lang w:val="en-GB" w:eastAsia="en-GB"/>
        </w:rPr>
        <w:t>tain</w:t>
      </w:r>
      <w:r w:rsidR="003B7693" w:rsidRPr="009969AE">
        <w:rPr>
          <w:rFonts w:cs="Times New Roman"/>
          <w:szCs w:val="24"/>
          <w:lang w:val="en-GB" w:eastAsia="en-GB"/>
        </w:rPr>
        <w:t>ing</w:t>
      </w:r>
      <w:r w:rsidR="001851B8" w:rsidRPr="009969AE">
        <w:rPr>
          <w:rFonts w:cs="Times New Roman"/>
          <w:szCs w:val="24"/>
          <w:lang w:val="en-GB" w:eastAsia="en-GB"/>
        </w:rPr>
        <w:t xml:space="preserve"> their interest in the</w:t>
      </w:r>
      <w:r w:rsidR="003B7693" w:rsidRPr="009969AE">
        <w:rPr>
          <w:rFonts w:cs="Times New Roman"/>
          <w:szCs w:val="24"/>
          <w:lang w:val="en-GB" w:eastAsia="en-GB"/>
        </w:rPr>
        <w:t>se</w:t>
      </w:r>
      <w:r w:rsidR="001851B8" w:rsidRPr="009969AE">
        <w:rPr>
          <w:rFonts w:cs="Times New Roman"/>
          <w:szCs w:val="24"/>
          <w:lang w:val="en-GB" w:eastAsia="en-GB"/>
        </w:rPr>
        <w:t xml:space="preserve"> activities.</w:t>
      </w:r>
      <w:r w:rsidR="003B7693" w:rsidRPr="009969AE">
        <w:rPr>
          <w:rFonts w:cs="Times New Roman"/>
          <w:szCs w:val="24"/>
          <w:lang w:val="en-GB" w:eastAsia="en-GB"/>
        </w:rPr>
        <w:t xml:space="preserve"> </w:t>
      </w:r>
      <w:r w:rsidR="00B130FF">
        <w:t>Donors stressed the importance that the NFP, together with the JCBF me</w:t>
      </w:r>
      <w:r w:rsidR="00E06541">
        <w:t>m</w:t>
      </w:r>
      <w:r w:rsidR="00B130FF">
        <w:t>bers, should look into ways to increase outreach and interest by using the bilateral funds available.</w:t>
      </w:r>
      <w:r w:rsidR="008A1F53">
        <w:t xml:space="preserve"> </w:t>
      </w:r>
      <w:r w:rsidR="00C51C8B">
        <w:rPr>
          <w:rFonts w:cs="Times New Roman"/>
          <w:szCs w:val="24"/>
          <w:lang w:val="en-GB" w:eastAsia="en-GB"/>
        </w:rPr>
        <w:t>Afterwards, the i</w:t>
      </w:r>
      <w:r w:rsidR="00B97D8F" w:rsidRPr="009969AE">
        <w:rPr>
          <w:rFonts w:cs="Times New Roman"/>
          <w:szCs w:val="24"/>
          <w:lang w:val="en-GB" w:eastAsia="en-GB"/>
        </w:rPr>
        <w:t>nformation</w:t>
      </w:r>
      <w:r w:rsidR="00852F06" w:rsidRPr="009969AE">
        <w:rPr>
          <w:rFonts w:cs="Times New Roman"/>
          <w:szCs w:val="24"/>
          <w:lang w:val="en-GB" w:eastAsia="en-GB"/>
        </w:rPr>
        <w:t xml:space="preserve"> on</w:t>
      </w:r>
      <w:r w:rsidR="00B97D8F" w:rsidRPr="009969AE">
        <w:rPr>
          <w:rFonts w:cs="Times New Roman"/>
          <w:szCs w:val="24"/>
          <w:lang w:val="en-GB" w:eastAsia="en-GB"/>
        </w:rPr>
        <w:t xml:space="preserve"> new initiatives under development was provided</w:t>
      </w:r>
      <w:r w:rsidR="0034254E" w:rsidRPr="009969AE">
        <w:rPr>
          <w:rFonts w:cs="Times New Roman"/>
          <w:szCs w:val="24"/>
          <w:lang w:val="en-GB" w:eastAsia="en-GB"/>
        </w:rPr>
        <w:t>:</w:t>
      </w:r>
      <w:r w:rsidR="00240E29">
        <w:rPr>
          <w:rFonts w:cs="Times New Roman"/>
          <w:szCs w:val="24"/>
          <w:lang w:val="en-GB" w:eastAsia="en-GB"/>
        </w:rPr>
        <w:t xml:space="preserve"> </w:t>
      </w:r>
      <w:r w:rsidR="00B97D8F" w:rsidRPr="009969AE">
        <w:rPr>
          <w:rFonts w:cs="Times New Roman"/>
          <w:szCs w:val="24"/>
          <w:lang w:val="en-GB" w:eastAsia="en-GB"/>
        </w:rPr>
        <w:t xml:space="preserve">by the Ministry of Transport </w:t>
      </w:r>
      <w:r w:rsidR="00A52CE8" w:rsidRPr="009969AE">
        <w:rPr>
          <w:rFonts w:cs="Times New Roman"/>
          <w:szCs w:val="24"/>
          <w:lang w:val="en-GB" w:eastAsia="en-GB"/>
        </w:rPr>
        <w:t xml:space="preserve">and Communications of </w:t>
      </w:r>
      <w:r w:rsidR="00C51C8B">
        <w:rPr>
          <w:rFonts w:cs="Times New Roman"/>
          <w:szCs w:val="24"/>
          <w:lang w:val="en-GB" w:eastAsia="en-GB"/>
        </w:rPr>
        <w:t xml:space="preserve">the Republic of </w:t>
      </w:r>
      <w:r w:rsidR="00A52CE8" w:rsidRPr="009969AE">
        <w:rPr>
          <w:rFonts w:cs="Times New Roman"/>
          <w:szCs w:val="24"/>
          <w:lang w:val="en-GB" w:eastAsia="en-GB"/>
        </w:rPr>
        <w:t xml:space="preserve">Lithuania </w:t>
      </w:r>
      <w:r w:rsidR="00B97D8F" w:rsidRPr="009969AE">
        <w:rPr>
          <w:rFonts w:cs="Times New Roman"/>
          <w:szCs w:val="24"/>
          <w:lang w:val="en-GB" w:eastAsia="en-GB"/>
        </w:rPr>
        <w:t>(</w:t>
      </w:r>
      <w:r w:rsidR="00C51C8B">
        <w:rPr>
          <w:rFonts w:cs="Times New Roman"/>
          <w:szCs w:val="24"/>
          <w:lang w:val="en-GB" w:eastAsia="en-GB"/>
        </w:rPr>
        <w:t xml:space="preserve">together </w:t>
      </w:r>
      <w:r w:rsidR="00B97D8F" w:rsidRPr="009969AE">
        <w:rPr>
          <w:rFonts w:cs="Times New Roman"/>
          <w:szCs w:val="24"/>
          <w:lang w:val="en-GB" w:eastAsia="en-GB"/>
        </w:rPr>
        <w:t xml:space="preserve">with </w:t>
      </w:r>
      <w:r w:rsidR="00C51C8B">
        <w:rPr>
          <w:rFonts w:cs="Times New Roman"/>
          <w:szCs w:val="24"/>
          <w:lang w:val="en-GB" w:eastAsia="en-GB"/>
        </w:rPr>
        <w:t xml:space="preserve">the representatives from </w:t>
      </w:r>
      <w:r w:rsidR="00B97D8F" w:rsidRPr="009969AE">
        <w:rPr>
          <w:rFonts w:cs="Times New Roman"/>
          <w:szCs w:val="24"/>
          <w:lang w:val="en-GB" w:eastAsia="en-GB"/>
        </w:rPr>
        <w:t>Iceland)</w:t>
      </w:r>
      <w:r w:rsidR="0034254E" w:rsidRPr="009969AE">
        <w:rPr>
          <w:rFonts w:cs="Times New Roman"/>
          <w:szCs w:val="24"/>
          <w:lang w:val="en-GB" w:eastAsia="en-GB"/>
        </w:rPr>
        <w:t>,</w:t>
      </w:r>
      <w:r w:rsidR="00B97D8F" w:rsidRPr="009969AE">
        <w:rPr>
          <w:rFonts w:cs="Times New Roman"/>
          <w:szCs w:val="24"/>
          <w:lang w:val="en-GB" w:eastAsia="en-GB"/>
        </w:rPr>
        <w:t xml:space="preserve"> </w:t>
      </w:r>
      <w:r w:rsidR="00783F29">
        <w:rPr>
          <w:rFonts w:cs="Times New Roman"/>
          <w:szCs w:val="24"/>
          <w:lang w:val="en-GB" w:eastAsia="en-GB"/>
        </w:rPr>
        <w:t>The Offic</w:t>
      </w:r>
      <w:r w:rsidR="00AC4F3B">
        <w:rPr>
          <w:rFonts w:cs="Times New Roman"/>
          <w:szCs w:val="24"/>
          <w:lang w:val="en-GB" w:eastAsia="en-GB"/>
        </w:rPr>
        <w:t>e</w:t>
      </w:r>
      <w:r w:rsidR="00783F29">
        <w:rPr>
          <w:rFonts w:cs="Times New Roman"/>
          <w:szCs w:val="24"/>
          <w:lang w:val="en-GB" w:eastAsia="en-GB"/>
        </w:rPr>
        <w:t xml:space="preserve"> </w:t>
      </w:r>
      <w:r w:rsidR="00AC4F3B">
        <w:rPr>
          <w:rFonts w:cs="Times New Roman"/>
          <w:szCs w:val="24"/>
          <w:lang w:val="en-GB" w:eastAsia="en-GB"/>
        </w:rPr>
        <w:t xml:space="preserve">of the Equal Opportunities </w:t>
      </w:r>
      <w:r w:rsidR="00B97D8F" w:rsidRPr="009969AE">
        <w:rPr>
          <w:rFonts w:cs="Times New Roman"/>
          <w:szCs w:val="24"/>
          <w:lang w:val="en-GB" w:eastAsia="en-GB"/>
        </w:rPr>
        <w:t>Ombuds</w:t>
      </w:r>
      <w:r w:rsidR="00783F29">
        <w:rPr>
          <w:rFonts w:cs="Times New Roman"/>
          <w:szCs w:val="24"/>
          <w:lang w:val="en-GB" w:eastAsia="en-GB"/>
        </w:rPr>
        <w:t>person (hereinafter – Ombudsperson)</w:t>
      </w:r>
      <w:r w:rsidR="0034254E" w:rsidRPr="009969AE">
        <w:rPr>
          <w:rFonts w:cs="Times New Roman"/>
          <w:szCs w:val="24"/>
          <w:lang w:val="en-GB" w:eastAsia="en-GB"/>
        </w:rPr>
        <w:t>,</w:t>
      </w:r>
      <w:r w:rsidR="00B97D8F" w:rsidRPr="009969AE">
        <w:rPr>
          <w:rFonts w:cs="Times New Roman"/>
          <w:szCs w:val="24"/>
          <w:lang w:val="en-GB" w:eastAsia="en-GB"/>
        </w:rPr>
        <w:t xml:space="preserve"> Ministry of Justice of </w:t>
      </w:r>
      <w:r w:rsidR="00F06749">
        <w:rPr>
          <w:rFonts w:cs="Times New Roman"/>
          <w:szCs w:val="24"/>
          <w:lang w:val="en-GB" w:eastAsia="en-GB"/>
        </w:rPr>
        <w:t xml:space="preserve">the Republic of </w:t>
      </w:r>
      <w:r w:rsidR="00B97D8F" w:rsidRPr="009969AE">
        <w:rPr>
          <w:rFonts w:cs="Times New Roman"/>
          <w:szCs w:val="24"/>
          <w:lang w:val="en-GB" w:eastAsia="en-GB"/>
        </w:rPr>
        <w:t>Lithuania</w:t>
      </w:r>
      <w:r w:rsidR="003B7693" w:rsidRPr="009969AE">
        <w:rPr>
          <w:rFonts w:cs="Times New Roman"/>
          <w:szCs w:val="24"/>
          <w:lang w:val="en-GB" w:eastAsia="en-GB"/>
        </w:rPr>
        <w:t xml:space="preserve"> </w:t>
      </w:r>
      <w:r w:rsidR="00B97D8F" w:rsidRPr="009969AE">
        <w:rPr>
          <w:rFonts w:cs="Times New Roman"/>
          <w:szCs w:val="24"/>
          <w:lang w:val="en-GB" w:eastAsia="en-GB"/>
        </w:rPr>
        <w:t>(</w:t>
      </w:r>
      <w:r w:rsidR="00F06749">
        <w:rPr>
          <w:rFonts w:cs="Times New Roman"/>
          <w:szCs w:val="24"/>
          <w:lang w:val="en-GB" w:eastAsia="en-GB"/>
        </w:rPr>
        <w:t xml:space="preserve">the </w:t>
      </w:r>
      <w:r w:rsidR="00114C7F" w:rsidRPr="009969AE">
        <w:rPr>
          <w:rFonts w:cs="Times New Roman"/>
          <w:szCs w:val="24"/>
          <w:lang w:val="en-GB" w:eastAsia="en-GB"/>
        </w:rPr>
        <w:t xml:space="preserve">information </w:t>
      </w:r>
      <w:r w:rsidR="00F06749">
        <w:rPr>
          <w:rFonts w:cs="Times New Roman"/>
          <w:szCs w:val="24"/>
          <w:lang w:val="en-GB" w:eastAsia="en-GB"/>
        </w:rPr>
        <w:t xml:space="preserve">has been </w:t>
      </w:r>
      <w:r w:rsidR="006D46C3" w:rsidRPr="009969AE">
        <w:rPr>
          <w:rFonts w:cs="Times New Roman"/>
          <w:szCs w:val="24"/>
          <w:lang w:val="en-GB" w:eastAsia="en-GB"/>
        </w:rPr>
        <w:t xml:space="preserve">already </w:t>
      </w:r>
      <w:r w:rsidR="00114C7F" w:rsidRPr="009969AE">
        <w:rPr>
          <w:rFonts w:cs="Times New Roman"/>
          <w:szCs w:val="24"/>
          <w:lang w:val="en-GB" w:eastAsia="en-GB"/>
        </w:rPr>
        <w:t xml:space="preserve">provided to </w:t>
      </w:r>
      <w:r w:rsidR="00F06749">
        <w:rPr>
          <w:rFonts w:cs="Times New Roman"/>
          <w:szCs w:val="24"/>
          <w:lang w:val="en-GB" w:eastAsia="en-GB"/>
        </w:rPr>
        <w:t xml:space="preserve">the </w:t>
      </w:r>
      <w:r w:rsidR="005F1CA3" w:rsidRPr="009969AE">
        <w:rPr>
          <w:rFonts w:cs="Times New Roman"/>
          <w:szCs w:val="24"/>
          <w:lang w:val="en-GB" w:eastAsia="en-GB"/>
        </w:rPr>
        <w:t>m</w:t>
      </w:r>
      <w:r w:rsidR="00B97D8F" w:rsidRPr="009969AE">
        <w:rPr>
          <w:rFonts w:cs="Times New Roman"/>
          <w:szCs w:val="24"/>
          <w:lang w:val="en-GB" w:eastAsia="en-GB"/>
        </w:rPr>
        <w:t xml:space="preserve">embers </w:t>
      </w:r>
      <w:r w:rsidR="005F1CA3" w:rsidRPr="009969AE">
        <w:rPr>
          <w:rFonts w:cs="Times New Roman"/>
          <w:szCs w:val="24"/>
          <w:lang w:val="en-GB" w:eastAsia="en-GB"/>
        </w:rPr>
        <w:t xml:space="preserve">of the JCBF </w:t>
      </w:r>
      <w:r w:rsidR="00B97D8F" w:rsidRPr="009969AE">
        <w:rPr>
          <w:rFonts w:cs="Times New Roman"/>
          <w:szCs w:val="24"/>
          <w:lang w:val="en-GB" w:eastAsia="en-GB"/>
        </w:rPr>
        <w:t xml:space="preserve">for evaluation). </w:t>
      </w:r>
      <w:r w:rsidR="00F06749" w:rsidRPr="00F06749">
        <w:rPr>
          <w:rFonts w:cs="Times New Roman"/>
          <w:szCs w:val="24"/>
          <w:lang w:val="en-GB" w:eastAsia="en-GB"/>
        </w:rPr>
        <w:t xml:space="preserve">Ms. Vaičiūnienė </w:t>
      </w:r>
      <w:r w:rsidR="003B7693" w:rsidRPr="009969AE">
        <w:rPr>
          <w:rFonts w:cs="Times New Roman"/>
          <w:szCs w:val="24"/>
          <w:lang w:val="en-GB" w:eastAsia="en-GB"/>
        </w:rPr>
        <w:t>also mentioned the main concerns of</w:t>
      </w:r>
      <w:r w:rsidR="00B97D8F" w:rsidRPr="009969AE">
        <w:rPr>
          <w:rFonts w:cs="Times New Roman"/>
          <w:szCs w:val="24"/>
          <w:lang w:val="en-GB" w:eastAsia="en-GB"/>
        </w:rPr>
        <w:t xml:space="preserve"> the </w:t>
      </w:r>
      <w:r w:rsidR="0034254E" w:rsidRPr="009969AE">
        <w:rPr>
          <w:rFonts w:cs="Times New Roman"/>
          <w:szCs w:val="24"/>
          <w:lang w:val="en-GB" w:eastAsia="en-GB"/>
        </w:rPr>
        <w:t>NFP</w:t>
      </w:r>
      <w:r w:rsidR="00114C7F" w:rsidRPr="009969AE">
        <w:rPr>
          <w:rFonts w:cs="Times New Roman"/>
          <w:szCs w:val="24"/>
          <w:lang w:val="en-GB" w:eastAsia="en-GB"/>
        </w:rPr>
        <w:t xml:space="preserve">, which </w:t>
      </w:r>
      <w:r w:rsidR="003B7693" w:rsidRPr="009969AE">
        <w:rPr>
          <w:rFonts w:cs="Times New Roman"/>
          <w:szCs w:val="24"/>
          <w:lang w:val="en-GB" w:eastAsia="en-GB"/>
        </w:rPr>
        <w:t>will be raised at the</w:t>
      </w:r>
      <w:r w:rsidR="00B97D8F" w:rsidRPr="009969AE">
        <w:rPr>
          <w:rFonts w:cs="Times New Roman"/>
          <w:szCs w:val="24"/>
          <w:lang w:val="en-GB" w:eastAsia="en-GB"/>
        </w:rPr>
        <w:t xml:space="preserve"> JCBF meeting on 10 September 2020:</w:t>
      </w:r>
    </w:p>
    <w:p w14:paraId="3A2D75A6" w14:textId="3FCD52D8" w:rsidR="0034254E" w:rsidRPr="006313AE" w:rsidRDefault="00FC0AFA" w:rsidP="006313AE">
      <w:pPr>
        <w:pStyle w:val="Sraopastraipa"/>
        <w:numPr>
          <w:ilvl w:val="0"/>
          <w:numId w:val="29"/>
        </w:numPr>
        <w:rPr>
          <w:lang w:val="en-GB" w:eastAsia="en-GB"/>
        </w:rPr>
      </w:pPr>
      <w:r w:rsidRPr="006313AE">
        <w:rPr>
          <w:lang w:val="en-GB" w:eastAsia="en-GB"/>
        </w:rPr>
        <w:t xml:space="preserve">The </w:t>
      </w:r>
      <w:r w:rsidR="00B97D8F" w:rsidRPr="006313AE">
        <w:rPr>
          <w:lang w:val="en-GB" w:eastAsia="en-GB"/>
        </w:rPr>
        <w:t>COVID-19</w:t>
      </w:r>
      <w:r w:rsidR="0021124C" w:rsidRPr="006313AE">
        <w:rPr>
          <w:lang w:val="en-GB" w:eastAsia="en-GB"/>
        </w:rPr>
        <w:t xml:space="preserve"> </w:t>
      </w:r>
      <w:r w:rsidRPr="006313AE">
        <w:rPr>
          <w:lang w:val="en-GB" w:eastAsia="en-GB"/>
        </w:rPr>
        <w:t xml:space="preserve">effects </w:t>
      </w:r>
      <w:r w:rsidR="00B97D8F" w:rsidRPr="006313AE">
        <w:rPr>
          <w:lang w:val="en-GB" w:eastAsia="en-GB"/>
        </w:rPr>
        <w:t xml:space="preserve">on BR activities, absorption of the FBR and </w:t>
      </w:r>
      <w:r w:rsidR="0034254E" w:rsidRPr="006313AE">
        <w:rPr>
          <w:lang w:val="en-GB" w:eastAsia="en-GB"/>
        </w:rPr>
        <w:t xml:space="preserve">revision of </w:t>
      </w:r>
      <w:r w:rsidRPr="006313AE">
        <w:rPr>
          <w:lang w:val="en-GB" w:eastAsia="en-GB"/>
        </w:rPr>
        <w:t xml:space="preserve">the </w:t>
      </w:r>
      <w:r w:rsidR="0034254E" w:rsidRPr="006313AE">
        <w:rPr>
          <w:lang w:val="en-GB" w:eastAsia="en-GB"/>
        </w:rPr>
        <w:t>BR strategic themes</w:t>
      </w:r>
      <w:r w:rsidRPr="006313AE">
        <w:rPr>
          <w:lang w:val="en-GB" w:eastAsia="en-GB"/>
        </w:rPr>
        <w:t>;</w:t>
      </w:r>
    </w:p>
    <w:p w14:paraId="1AD3FBA6" w14:textId="0C33A6C6" w:rsidR="0034254E" w:rsidRPr="006313AE" w:rsidRDefault="00B97D8F" w:rsidP="006313AE">
      <w:pPr>
        <w:pStyle w:val="Sraopastraipa"/>
        <w:numPr>
          <w:ilvl w:val="0"/>
          <w:numId w:val="29"/>
        </w:numPr>
        <w:rPr>
          <w:lang w:val="en-GB" w:eastAsia="en-GB"/>
        </w:rPr>
      </w:pPr>
      <w:r w:rsidRPr="006313AE">
        <w:rPr>
          <w:lang w:val="en-GB" w:eastAsia="en-GB"/>
        </w:rPr>
        <w:t>Enhancement</w:t>
      </w:r>
      <w:r w:rsidR="0034254E" w:rsidRPr="006313AE">
        <w:rPr>
          <w:lang w:val="en-GB" w:eastAsia="en-GB"/>
        </w:rPr>
        <w:t xml:space="preserve"> of t</w:t>
      </w:r>
      <w:r w:rsidRPr="006313AE">
        <w:rPr>
          <w:lang w:val="en-GB" w:eastAsia="en-GB"/>
        </w:rPr>
        <w:t>he DPPs</w:t>
      </w:r>
      <w:r w:rsidR="00FC0AFA" w:rsidRPr="006313AE">
        <w:rPr>
          <w:lang w:val="en-GB" w:eastAsia="en-GB"/>
        </w:rPr>
        <w:t>’</w:t>
      </w:r>
      <w:r w:rsidRPr="006313AE">
        <w:rPr>
          <w:lang w:val="en-GB" w:eastAsia="en-GB"/>
        </w:rPr>
        <w:t xml:space="preserve"> interest in joint BR activities</w:t>
      </w:r>
      <w:r w:rsidR="003B7693" w:rsidRPr="006313AE">
        <w:rPr>
          <w:lang w:val="en-GB" w:eastAsia="en-GB"/>
        </w:rPr>
        <w:t xml:space="preserve">, </w:t>
      </w:r>
      <w:r w:rsidR="00FC0AFA" w:rsidRPr="006313AE">
        <w:rPr>
          <w:lang w:val="en-GB" w:eastAsia="en-GB"/>
        </w:rPr>
        <w:t xml:space="preserve">a </w:t>
      </w:r>
      <w:r w:rsidR="003B7693" w:rsidRPr="006313AE">
        <w:rPr>
          <w:lang w:val="en-GB" w:eastAsia="en-GB"/>
        </w:rPr>
        <w:t>g</w:t>
      </w:r>
      <w:r w:rsidRPr="006313AE">
        <w:rPr>
          <w:lang w:val="en-GB" w:eastAsia="en-GB"/>
        </w:rPr>
        <w:t>reater ro</w:t>
      </w:r>
      <w:r w:rsidR="002879E8" w:rsidRPr="006313AE">
        <w:rPr>
          <w:lang w:val="en-GB" w:eastAsia="en-GB"/>
        </w:rPr>
        <w:t>le of the NFP</w:t>
      </w:r>
      <w:r w:rsidR="003B7693" w:rsidRPr="006313AE">
        <w:rPr>
          <w:lang w:val="en-GB" w:eastAsia="en-GB"/>
        </w:rPr>
        <w:t xml:space="preserve"> and</w:t>
      </w:r>
      <w:r w:rsidR="002879E8" w:rsidRPr="006313AE">
        <w:rPr>
          <w:lang w:val="en-GB" w:eastAsia="en-GB"/>
        </w:rPr>
        <w:t xml:space="preserve"> JCBF in this</w:t>
      </w:r>
      <w:r w:rsidR="00FC0AFA" w:rsidRPr="006313AE">
        <w:rPr>
          <w:lang w:val="en-GB" w:eastAsia="en-GB"/>
        </w:rPr>
        <w:t xml:space="preserve"> matter</w:t>
      </w:r>
      <w:r w:rsidR="001E7694" w:rsidRPr="006313AE">
        <w:rPr>
          <w:lang w:val="en-GB" w:eastAsia="en-GB"/>
        </w:rPr>
        <w:t>;</w:t>
      </w:r>
    </w:p>
    <w:p w14:paraId="2B34BCF9" w14:textId="77777777" w:rsidR="00DF5AD3" w:rsidRDefault="00A52CE8" w:rsidP="00D83F22">
      <w:pPr>
        <w:pStyle w:val="Sraopastraipa"/>
        <w:numPr>
          <w:ilvl w:val="0"/>
          <w:numId w:val="29"/>
        </w:numPr>
        <w:rPr>
          <w:lang w:val="en-GB" w:eastAsia="en-GB"/>
        </w:rPr>
      </w:pPr>
      <w:r w:rsidRPr="00C577D5">
        <w:rPr>
          <w:lang w:val="en-GB" w:eastAsia="en-GB"/>
        </w:rPr>
        <w:t>Distribution of remaining FBR allocations for the period of 2019-2021</w:t>
      </w:r>
      <w:r w:rsidR="00267700" w:rsidRPr="00C577D5">
        <w:rPr>
          <w:lang w:val="en-GB" w:eastAsia="en-GB"/>
        </w:rPr>
        <w:t xml:space="preserve"> </w:t>
      </w:r>
      <w:r w:rsidRPr="00C577D5">
        <w:rPr>
          <w:lang w:val="en-GB" w:eastAsia="en-GB"/>
        </w:rPr>
        <w:t>and additional funding to programmes allocated through the expression of interest</w:t>
      </w:r>
      <w:r w:rsidR="002B36A4" w:rsidRPr="00C577D5">
        <w:rPr>
          <w:lang w:val="en-GB" w:eastAsia="en-GB"/>
        </w:rPr>
        <w:t xml:space="preserve"> (at this point POs informed that additional funding for programmes is not needed)</w:t>
      </w:r>
      <w:r w:rsidR="00B97D8F" w:rsidRPr="00C577D5">
        <w:rPr>
          <w:lang w:val="en-GB" w:eastAsia="en-GB"/>
        </w:rPr>
        <w:t>.</w:t>
      </w:r>
    </w:p>
    <w:p w14:paraId="11DD22F9" w14:textId="31750AA4" w:rsidR="00775218" w:rsidRPr="009969AE" w:rsidRDefault="00757C10" w:rsidP="00BE314D">
      <w:pPr>
        <w:pStyle w:val="Sraopastraipa"/>
        <w:spacing w:after="240"/>
        <w:ind w:left="0"/>
        <w:rPr>
          <w:lang w:val="en-GB" w:eastAsia="en-GB"/>
        </w:rPr>
      </w:pPr>
      <w:r w:rsidRPr="00C577D5">
        <w:rPr>
          <w:lang w:val="en-GB" w:eastAsia="en-GB"/>
        </w:rPr>
        <w:t xml:space="preserve">Mr. B.E. Brustad </w:t>
      </w:r>
      <w:r>
        <w:rPr>
          <w:lang w:val="en-GB" w:eastAsia="en-GB"/>
        </w:rPr>
        <w:t xml:space="preserve">(Royal </w:t>
      </w:r>
      <w:r w:rsidRPr="009969AE">
        <w:rPr>
          <w:lang w:val="en-GB"/>
        </w:rPr>
        <w:t xml:space="preserve">Norwegian </w:t>
      </w:r>
      <w:r>
        <w:rPr>
          <w:lang w:val="en-GB"/>
        </w:rPr>
        <w:t>E</w:t>
      </w:r>
      <w:r w:rsidRPr="009969AE">
        <w:rPr>
          <w:lang w:val="en-GB"/>
        </w:rPr>
        <w:t>mbassy</w:t>
      </w:r>
      <w:r>
        <w:rPr>
          <w:lang w:val="en-GB"/>
        </w:rPr>
        <w:t xml:space="preserve"> in Vilnius, Lithuania)</w:t>
      </w:r>
      <w:r w:rsidR="00442E2B" w:rsidRPr="00C577D5">
        <w:rPr>
          <w:lang w:val="en-GB" w:eastAsia="en-GB"/>
        </w:rPr>
        <w:t xml:space="preserve"> welcomed further cooperation and dialogue with the NFP on bilateral cooperation and any related challenges. </w:t>
      </w:r>
      <w:r>
        <w:rPr>
          <w:lang w:val="en-GB" w:eastAsia="en-GB"/>
        </w:rPr>
        <w:t xml:space="preserve">He </w:t>
      </w:r>
      <w:r w:rsidR="00B97D8F" w:rsidRPr="00C577D5">
        <w:rPr>
          <w:lang w:val="en-GB" w:eastAsia="en-GB"/>
        </w:rPr>
        <w:t xml:space="preserve">informed about the </w:t>
      </w:r>
      <w:r w:rsidR="00783F29">
        <w:rPr>
          <w:lang w:val="en-GB" w:eastAsia="en-GB"/>
        </w:rPr>
        <w:t xml:space="preserve">Embassy’s </w:t>
      </w:r>
      <w:r w:rsidR="00B97D8F" w:rsidRPr="00C577D5">
        <w:rPr>
          <w:lang w:val="en-GB" w:eastAsia="en-GB"/>
        </w:rPr>
        <w:t>initiat</w:t>
      </w:r>
      <w:r w:rsidR="00D977D5" w:rsidRPr="00C577D5">
        <w:rPr>
          <w:lang w:val="en-GB" w:eastAsia="en-GB"/>
        </w:rPr>
        <w:t>i</w:t>
      </w:r>
      <w:r w:rsidR="00B97D8F" w:rsidRPr="00C577D5">
        <w:rPr>
          <w:lang w:val="en-GB" w:eastAsia="en-GB"/>
        </w:rPr>
        <w:t xml:space="preserve">ves under development </w:t>
      </w:r>
      <w:r w:rsidR="00162878" w:rsidRPr="00AB27E7">
        <w:rPr>
          <w:lang w:val="en-GB" w:eastAsia="en-GB"/>
        </w:rPr>
        <w:t>be</w:t>
      </w:r>
      <w:r w:rsidR="00B97D8F" w:rsidRPr="00AB27E7">
        <w:rPr>
          <w:lang w:val="en-GB" w:eastAsia="en-GB"/>
        </w:rPr>
        <w:t xml:space="preserve">tween ISM </w:t>
      </w:r>
      <w:r w:rsidR="00162878" w:rsidRPr="00AB27E7">
        <w:rPr>
          <w:lang w:val="en-GB" w:eastAsia="en-GB"/>
        </w:rPr>
        <w:t>University of Management and Economics</w:t>
      </w:r>
      <w:r w:rsidR="00B97D8F" w:rsidRPr="00AB27E7">
        <w:rPr>
          <w:lang w:val="en-GB" w:eastAsia="en-GB"/>
        </w:rPr>
        <w:t xml:space="preserve"> and Ombuds</w:t>
      </w:r>
      <w:r w:rsidR="00783F29">
        <w:rPr>
          <w:lang w:val="en-GB" w:eastAsia="en-GB"/>
        </w:rPr>
        <w:t>person (mentioned by the NFP)</w:t>
      </w:r>
      <w:r w:rsidR="002B36A4" w:rsidRPr="00AB27E7">
        <w:rPr>
          <w:lang w:val="en-GB" w:eastAsia="en-GB"/>
        </w:rPr>
        <w:t xml:space="preserve">. </w:t>
      </w:r>
      <w:r w:rsidR="00D977D5" w:rsidRPr="00AB27E7">
        <w:rPr>
          <w:lang w:val="en-GB" w:eastAsia="en-GB"/>
        </w:rPr>
        <w:t>Ms. S.</w:t>
      </w:r>
      <w:r w:rsidR="006D46C3" w:rsidRPr="00B130FF">
        <w:rPr>
          <w:lang w:val="en-GB" w:eastAsia="en-GB"/>
        </w:rPr>
        <w:t xml:space="preserve"> </w:t>
      </w:r>
      <w:r w:rsidR="00D977D5" w:rsidRPr="00B130FF">
        <w:rPr>
          <w:lang w:val="en-GB" w:eastAsia="en-GB"/>
        </w:rPr>
        <w:t xml:space="preserve">Bessadóttir </w:t>
      </w:r>
      <w:r w:rsidR="00D83F22">
        <w:rPr>
          <w:lang w:val="en-GB" w:eastAsia="en-GB"/>
        </w:rPr>
        <w:t>(</w:t>
      </w:r>
      <w:r w:rsidR="00D83F22" w:rsidRPr="009969AE">
        <w:rPr>
          <w:rFonts w:eastAsia="Calibri"/>
          <w:lang w:val="en-GB"/>
        </w:rPr>
        <w:t>Icelandic Embassy in Helsinki</w:t>
      </w:r>
      <w:r w:rsidR="009E52C4">
        <w:rPr>
          <w:rFonts w:eastAsia="Calibri"/>
          <w:lang w:val="en-GB"/>
        </w:rPr>
        <w:t>, Finland</w:t>
      </w:r>
      <w:r w:rsidR="00D83F22">
        <w:rPr>
          <w:rFonts w:eastAsia="Calibri"/>
          <w:lang w:val="en-GB"/>
        </w:rPr>
        <w:t>)</w:t>
      </w:r>
      <w:r w:rsidR="00D83F22" w:rsidRPr="00B130FF">
        <w:rPr>
          <w:lang w:val="en-GB" w:eastAsia="en-GB"/>
        </w:rPr>
        <w:t xml:space="preserve"> </w:t>
      </w:r>
      <w:r w:rsidR="00834C8A" w:rsidRPr="00B130FF">
        <w:rPr>
          <w:lang w:val="en-GB" w:eastAsia="en-GB"/>
        </w:rPr>
        <w:t xml:space="preserve">expressed </w:t>
      </w:r>
      <w:r w:rsidR="002B36A4" w:rsidRPr="00B130FF">
        <w:rPr>
          <w:lang w:val="en-GB" w:eastAsia="en-GB"/>
        </w:rPr>
        <w:t>support</w:t>
      </w:r>
      <w:r w:rsidR="00834C8A" w:rsidRPr="00B130FF">
        <w:rPr>
          <w:lang w:val="en-GB" w:eastAsia="en-GB"/>
        </w:rPr>
        <w:t xml:space="preserve"> for the</w:t>
      </w:r>
      <w:r w:rsidR="002B36A4" w:rsidRPr="00B130FF">
        <w:rPr>
          <w:lang w:val="en-GB" w:eastAsia="en-GB"/>
        </w:rPr>
        <w:t xml:space="preserve"> NFP</w:t>
      </w:r>
      <w:r w:rsidR="00E36AFB" w:rsidRPr="00B130FF">
        <w:rPr>
          <w:lang w:val="en-GB" w:eastAsia="en-GB"/>
        </w:rPr>
        <w:t>’</w:t>
      </w:r>
      <w:r w:rsidR="0034254E" w:rsidRPr="00B130FF">
        <w:rPr>
          <w:lang w:val="en-GB" w:eastAsia="en-GB"/>
        </w:rPr>
        <w:t>s</w:t>
      </w:r>
      <w:r w:rsidR="002B36A4" w:rsidRPr="00B130FF">
        <w:rPr>
          <w:lang w:val="en-GB" w:eastAsia="en-GB"/>
        </w:rPr>
        <w:t xml:space="preserve"> suggestion to revise </w:t>
      </w:r>
      <w:r w:rsidR="00E36AFB" w:rsidRPr="00B130FF">
        <w:rPr>
          <w:lang w:val="en-GB" w:eastAsia="en-GB"/>
        </w:rPr>
        <w:t xml:space="preserve">the </w:t>
      </w:r>
      <w:r w:rsidR="002B36A4" w:rsidRPr="00B130FF">
        <w:rPr>
          <w:lang w:val="en-GB" w:eastAsia="en-GB"/>
        </w:rPr>
        <w:t xml:space="preserve">strategic BR themes (research and innovation would be one of them) and </w:t>
      </w:r>
      <w:r w:rsidR="00E36AFB" w:rsidRPr="008A1F53">
        <w:rPr>
          <w:lang w:val="en-GB" w:eastAsia="en-GB"/>
        </w:rPr>
        <w:t xml:space="preserve">to </w:t>
      </w:r>
      <w:r w:rsidR="002B36A4" w:rsidRPr="008A1F53">
        <w:rPr>
          <w:lang w:val="en-GB" w:eastAsia="en-GB"/>
        </w:rPr>
        <w:t xml:space="preserve">discuss the facilitation of </w:t>
      </w:r>
      <w:r w:rsidR="00E36AFB" w:rsidRPr="008A1F53">
        <w:rPr>
          <w:lang w:val="en-GB" w:eastAsia="en-GB"/>
        </w:rPr>
        <w:t xml:space="preserve">the </w:t>
      </w:r>
      <w:r w:rsidR="002B36A4" w:rsidRPr="008A1F53">
        <w:rPr>
          <w:lang w:val="en-GB" w:eastAsia="en-GB"/>
        </w:rPr>
        <w:t xml:space="preserve">BR initiatives. </w:t>
      </w:r>
      <w:r w:rsidR="00B97D8F" w:rsidRPr="008A1F53">
        <w:rPr>
          <w:lang w:val="en-GB" w:eastAsia="en-GB"/>
        </w:rPr>
        <w:t xml:space="preserve">  </w:t>
      </w:r>
    </w:p>
    <w:p w14:paraId="42994733" w14:textId="1F81DAD1" w:rsidR="007813EA" w:rsidRPr="009969AE" w:rsidRDefault="007813EA" w:rsidP="007813EA">
      <w:pPr>
        <w:pStyle w:val="Sraopastraipa"/>
        <w:numPr>
          <w:ilvl w:val="0"/>
          <w:numId w:val="13"/>
        </w:numPr>
        <w:rPr>
          <w:b/>
          <w:lang w:val="en-GB" w:eastAsia="en-GB"/>
        </w:rPr>
      </w:pPr>
      <w:r w:rsidRPr="009969AE">
        <w:rPr>
          <w:b/>
          <w:lang w:val="en-GB" w:eastAsia="en-GB"/>
        </w:rPr>
        <w:t xml:space="preserve">Progress of programmes and risk </w:t>
      </w:r>
      <w:r w:rsidR="005666D3" w:rsidRPr="009969AE">
        <w:rPr>
          <w:b/>
          <w:lang w:val="en-GB" w:eastAsia="en-GB"/>
        </w:rPr>
        <w:t>assessment</w:t>
      </w:r>
    </w:p>
    <w:p w14:paraId="73C7D365" w14:textId="2DD4E4BD" w:rsidR="00956899" w:rsidRPr="009969AE" w:rsidRDefault="002D3171" w:rsidP="00775B54">
      <w:pPr>
        <w:rPr>
          <w:rFonts w:cs="Times New Roman"/>
          <w:color w:val="000000" w:themeColor="text1"/>
          <w:szCs w:val="24"/>
          <w:lang w:val="en-GB" w:eastAsia="en-GB"/>
        </w:rPr>
      </w:pPr>
      <w:r w:rsidRPr="009969AE">
        <w:rPr>
          <w:rFonts w:cs="Times New Roman"/>
          <w:szCs w:val="24"/>
          <w:lang w:val="en-GB" w:eastAsia="en-GB"/>
        </w:rPr>
        <w:t xml:space="preserve">Mr. </w:t>
      </w:r>
      <w:r w:rsidR="0047514D" w:rsidRPr="009969AE">
        <w:rPr>
          <w:rFonts w:cs="Times New Roman"/>
          <w:szCs w:val="24"/>
          <w:lang w:val="en-GB" w:eastAsia="en-GB"/>
        </w:rPr>
        <w:t xml:space="preserve">A. </w:t>
      </w:r>
      <w:r w:rsidRPr="009969AE">
        <w:rPr>
          <w:rFonts w:cs="Times New Roman"/>
          <w:szCs w:val="24"/>
          <w:lang w:val="en-GB" w:eastAsia="en-GB"/>
        </w:rPr>
        <w:t xml:space="preserve">Jautakis </w:t>
      </w:r>
      <w:r w:rsidR="00427549">
        <w:rPr>
          <w:rFonts w:cs="Times New Roman"/>
          <w:szCs w:val="24"/>
          <w:lang w:val="en-GB" w:eastAsia="en-GB"/>
        </w:rPr>
        <w:t xml:space="preserve">(NFP) </w:t>
      </w:r>
      <w:r w:rsidRPr="009969AE">
        <w:rPr>
          <w:rFonts w:cs="Times New Roman"/>
          <w:szCs w:val="24"/>
          <w:lang w:val="en-GB" w:eastAsia="en-GB"/>
        </w:rPr>
        <w:t xml:space="preserve">presented the progress of the </w:t>
      </w:r>
      <w:r w:rsidR="00076EC2" w:rsidRPr="009969AE">
        <w:rPr>
          <w:rFonts w:cs="Times New Roman"/>
          <w:szCs w:val="24"/>
          <w:lang w:val="en-GB" w:eastAsia="en-GB"/>
        </w:rPr>
        <w:t>implementation</w:t>
      </w:r>
      <w:r w:rsidRPr="009969AE">
        <w:rPr>
          <w:rFonts w:cs="Times New Roman"/>
          <w:szCs w:val="24"/>
          <w:lang w:val="en-GB" w:eastAsia="en-GB"/>
        </w:rPr>
        <w:t xml:space="preserve"> of </w:t>
      </w:r>
      <w:r w:rsidR="00733C74" w:rsidRPr="009969AE">
        <w:rPr>
          <w:rFonts w:cs="Times New Roman"/>
          <w:szCs w:val="24"/>
          <w:lang w:val="en-GB" w:eastAsia="en-GB"/>
        </w:rPr>
        <w:t>p</w:t>
      </w:r>
      <w:r w:rsidRPr="009969AE">
        <w:rPr>
          <w:rFonts w:cs="Times New Roman"/>
          <w:szCs w:val="24"/>
          <w:lang w:val="en-GB" w:eastAsia="en-GB"/>
        </w:rPr>
        <w:t>rogrammes,</w:t>
      </w:r>
      <w:r w:rsidR="004C4C45" w:rsidRPr="009969AE">
        <w:rPr>
          <w:rFonts w:cs="Times New Roman"/>
          <w:szCs w:val="24"/>
          <w:lang w:val="en-GB" w:eastAsia="en-GB"/>
        </w:rPr>
        <w:t xml:space="preserve"> </w:t>
      </w:r>
      <w:r w:rsidR="0032337F" w:rsidRPr="009969AE">
        <w:rPr>
          <w:rFonts w:cs="Times New Roman"/>
          <w:szCs w:val="24"/>
          <w:lang w:val="en-GB" w:eastAsia="en-GB"/>
        </w:rPr>
        <w:t>the</w:t>
      </w:r>
      <w:r w:rsidR="00733C74" w:rsidRPr="009969AE">
        <w:rPr>
          <w:rFonts w:cs="Times New Roman"/>
          <w:szCs w:val="24"/>
          <w:lang w:val="en-GB" w:eastAsia="en-GB"/>
        </w:rPr>
        <w:t xml:space="preserve"> existing and potential impact</w:t>
      </w:r>
      <w:r w:rsidR="0032337F" w:rsidRPr="009969AE">
        <w:rPr>
          <w:rFonts w:cs="Times New Roman"/>
          <w:szCs w:val="24"/>
          <w:lang w:val="en-GB" w:eastAsia="en-GB"/>
        </w:rPr>
        <w:t xml:space="preserve"> of COVID-19 on it, </w:t>
      </w:r>
      <w:r w:rsidR="004C4C45" w:rsidRPr="009969AE">
        <w:rPr>
          <w:rFonts w:cs="Times New Roman"/>
          <w:szCs w:val="24"/>
          <w:lang w:val="en-GB" w:eastAsia="en-GB"/>
        </w:rPr>
        <w:t>lessons learned</w:t>
      </w:r>
      <w:r w:rsidR="004C4C45" w:rsidRPr="009969AE">
        <w:rPr>
          <w:rFonts w:cs="Times New Roman"/>
          <w:color w:val="000000" w:themeColor="text1"/>
          <w:szCs w:val="24"/>
          <w:lang w:val="en-GB" w:eastAsia="en-GB"/>
        </w:rPr>
        <w:t xml:space="preserve"> as well as </w:t>
      </w:r>
      <w:r w:rsidRPr="009969AE">
        <w:rPr>
          <w:rFonts w:cs="Times New Roman"/>
          <w:color w:val="000000" w:themeColor="text1"/>
          <w:szCs w:val="24"/>
          <w:lang w:val="en-GB" w:eastAsia="en-GB"/>
        </w:rPr>
        <w:t>the timeline</w:t>
      </w:r>
      <w:r w:rsidR="007F64CB" w:rsidRPr="009969AE">
        <w:rPr>
          <w:rFonts w:cs="Times New Roman"/>
          <w:color w:val="000000" w:themeColor="text1"/>
          <w:szCs w:val="24"/>
          <w:lang w:val="en-GB" w:eastAsia="en-GB"/>
        </w:rPr>
        <w:t>s</w:t>
      </w:r>
      <w:r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>of</w:t>
      </w:r>
      <w:r w:rsidRPr="009969AE">
        <w:rPr>
          <w:rFonts w:cs="Times New Roman"/>
          <w:color w:val="000000" w:themeColor="text1"/>
          <w:szCs w:val="24"/>
          <w:lang w:val="en-GB" w:eastAsia="en-GB"/>
        </w:rPr>
        <w:t xml:space="preserve"> the </w:t>
      </w:r>
      <w:r w:rsidR="00465A44" w:rsidRPr="009969AE">
        <w:rPr>
          <w:rFonts w:cs="Times New Roman"/>
          <w:color w:val="000000" w:themeColor="text1"/>
          <w:szCs w:val="24"/>
          <w:lang w:val="en-GB" w:eastAsia="en-GB"/>
        </w:rPr>
        <w:t xml:space="preserve">actions already 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>performed and future</w:t>
      </w:r>
      <w:r w:rsidRPr="009969AE">
        <w:rPr>
          <w:rFonts w:cs="Times New Roman"/>
          <w:color w:val="000000" w:themeColor="text1"/>
          <w:szCs w:val="24"/>
          <w:lang w:val="en-GB" w:eastAsia="en-GB"/>
        </w:rPr>
        <w:t xml:space="preserve"> steps to be taken</w:t>
      </w:r>
      <w:r w:rsidR="0047514D" w:rsidRPr="009969AE">
        <w:rPr>
          <w:rFonts w:cs="Times New Roman"/>
          <w:color w:val="000000" w:themeColor="text1"/>
          <w:szCs w:val="24"/>
          <w:lang w:val="en-GB" w:eastAsia="en-GB"/>
        </w:rPr>
        <w:t>.</w:t>
      </w:r>
      <w:r w:rsidR="00956899" w:rsidRPr="009969AE">
        <w:rPr>
          <w:rFonts w:cs="Times New Roman"/>
          <w:color w:val="000000" w:themeColor="text1"/>
          <w:szCs w:val="24"/>
          <w:lang w:val="en-GB" w:eastAsia="en-GB"/>
        </w:rPr>
        <w:t xml:space="preserve"> He also </w:t>
      </w:r>
      <w:r w:rsidR="00733C74" w:rsidRPr="009969AE">
        <w:rPr>
          <w:rFonts w:cs="Times New Roman"/>
          <w:color w:val="000000" w:themeColor="text1"/>
          <w:szCs w:val="24"/>
          <w:lang w:val="en-GB" w:eastAsia="en-GB"/>
        </w:rPr>
        <w:t>submitted</w:t>
      </w:r>
      <w:r w:rsidR="00956899" w:rsidRPr="009969AE">
        <w:rPr>
          <w:rFonts w:cs="Times New Roman"/>
          <w:color w:val="000000" w:themeColor="text1"/>
          <w:szCs w:val="24"/>
          <w:lang w:val="en-GB" w:eastAsia="en-GB"/>
        </w:rPr>
        <w:t xml:space="preserve"> for evaluation</w:t>
      </w:r>
      <w:r w:rsidR="00F56E73">
        <w:rPr>
          <w:rFonts w:cs="Times New Roman"/>
          <w:color w:val="000000" w:themeColor="text1"/>
          <w:szCs w:val="24"/>
          <w:lang w:val="en-GB" w:eastAsia="en-GB"/>
        </w:rPr>
        <w:t xml:space="preserve"> by </w:t>
      </w:r>
      <w:r w:rsidR="00956899" w:rsidRPr="009969AE">
        <w:rPr>
          <w:rFonts w:cs="Times New Roman"/>
          <w:color w:val="000000" w:themeColor="text1"/>
          <w:szCs w:val="24"/>
          <w:lang w:val="en-GB" w:eastAsia="en-GB"/>
        </w:rPr>
        <w:t xml:space="preserve">donors the possible options of </w:t>
      </w:r>
      <w:r w:rsidR="00733C74" w:rsidRPr="009969AE">
        <w:rPr>
          <w:rFonts w:cs="Times New Roman"/>
          <w:color w:val="000000" w:themeColor="text1"/>
          <w:szCs w:val="24"/>
          <w:lang w:val="en-GB" w:eastAsia="en-GB"/>
        </w:rPr>
        <w:t xml:space="preserve">the </w:t>
      </w:r>
      <w:r w:rsidR="00956899" w:rsidRPr="009969AE">
        <w:rPr>
          <w:rFonts w:cs="Times New Roman"/>
          <w:color w:val="000000" w:themeColor="text1"/>
          <w:szCs w:val="24"/>
          <w:lang w:val="en-GB" w:eastAsia="en-GB"/>
        </w:rPr>
        <w:t xml:space="preserve">allocation of </w:t>
      </w:r>
      <w:r w:rsidR="00733C74" w:rsidRPr="009969AE">
        <w:rPr>
          <w:rFonts w:cs="Times New Roman"/>
          <w:color w:val="000000" w:themeColor="text1"/>
          <w:szCs w:val="24"/>
          <w:lang w:val="en-GB" w:eastAsia="en-GB"/>
        </w:rPr>
        <w:t>the r</w:t>
      </w:r>
      <w:r w:rsidR="00956899" w:rsidRPr="009969AE">
        <w:rPr>
          <w:rFonts w:cs="Times New Roman"/>
          <w:color w:val="000000" w:themeColor="text1"/>
          <w:szCs w:val="24"/>
          <w:lang w:val="en-GB" w:eastAsia="en-GB"/>
        </w:rPr>
        <w:t xml:space="preserve">eserve </w:t>
      </w:r>
      <w:r w:rsidR="00733C74" w:rsidRPr="009969AE">
        <w:rPr>
          <w:rFonts w:cs="Times New Roman"/>
          <w:color w:val="000000" w:themeColor="text1"/>
          <w:szCs w:val="24"/>
          <w:lang w:val="en-GB" w:eastAsia="en-GB"/>
        </w:rPr>
        <w:t>referred to in</w:t>
      </w:r>
      <w:r w:rsidR="00956899" w:rsidRPr="009969AE">
        <w:rPr>
          <w:rFonts w:cs="Times New Roman"/>
          <w:color w:val="000000" w:themeColor="text1"/>
          <w:szCs w:val="24"/>
          <w:lang w:val="en-GB" w:eastAsia="en-GB"/>
        </w:rPr>
        <w:t xml:space="preserve"> Article 1.11 of </w:t>
      </w:r>
      <w:r w:rsidR="00733C74" w:rsidRPr="009969AE">
        <w:rPr>
          <w:rFonts w:cs="Times New Roman"/>
          <w:color w:val="000000" w:themeColor="text1"/>
          <w:szCs w:val="24"/>
          <w:lang w:val="en-GB" w:eastAsia="en-GB"/>
        </w:rPr>
        <w:t xml:space="preserve">the </w:t>
      </w:r>
      <w:r w:rsidR="00956899" w:rsidRPr="009969AE">
        <w:rPr>
          <w:rFonts w:cs="Times New Roman"/>
          <w:color w:val="000000" w:themeColor="text1"/>
          <w:szCs w:val="24"/>
          <w:lang w:val="en-GB" w:eastAsia="en-GB"/>
        </w:rPr>
        <w:t xml:space="preserve">Memoranda of Understanding proposed by the </w:t>
      </w:r>
      <w:r w:rsidR="00733C74" w:rsidRPr="009969AE">
        <w:rPr>
          <w:rFonts w:cs="Times New Roman"/>
          <w:color w:val="000000" w:themeColor="text1"/>
          <w:szCs w:val="24"/>
          <w:lang w:val="en-GB" w:eastAsia="en-GB"/>
        </w:rPr>
        <w:t>NFP</w:t>
      </w:r>
      <w:r w:rsidR="00956899" w:rsidRPr="009969AE">
        <w:rPr>
          <w:rFonts w:cs="Times New Roman"/>
          <w:color w:val="000000" w:themeColor="text1"/>
          <w:szCs w:val="24"/>
          <w:lang w:val="en-GB" w:eastAsia="en-GB"/>
        </w:rPr>
        <w:t>.</w:t>
      </w:r>
    </w:p>
    <w:p w14:paraId="4167C5EC" w14:textId="77777777" w:rsidR="00956899" w:rsidRPr="009969AE" w:rsidRDefault="00956899" w:rsidP="00775B54">
      <w:pPr>
        <w:rPr>
          <w:rFonts w:cs="Times New Roman"/>
          <w:color w:val="000000" w:themeColor="text1"/>
          <w:szCs w:val="24"/>
          <w:lang w:val="en-GB" w:eastAsia="en-GB"/>
        </w:rPr>
      </w:pPr>
    </w:p>
    <w:p w14:paraId="2CD53052" w14:textId="3CC69B21" w:rsidR="0047514D" w:rsidRPr="009969AE" w:rsidRDefault="00956899" w:rsidP="00775B54">
      <w:pPr>
        <w:rPr>
          <w:rFonts w:cs="Times New Roman"/>
          <w:color w:val="000000" w:themeColor="text1"/>
          <w:szCs w:val="24"/>
          <w:lang w:val="en-GB" w:eastAsia="en-GB"/>
        </w:rPr>
      </w:pPr>
      <w:r w:rsidRPr="009969AE">
        <w:rPr>
          <w:rFonts w:cs="Times New Roman"/>
          <w:color w:val="000000" w:themeColor="text1"/>
          <w:szCs w:val="24"/>
          <w:lang w:val="en-GB"/>
        </w:rPr>
        <w:t>Mr. Jautakis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 xml:space="preserve"> noted that after the</w:t>
      </w:r>
      <w:r w:rsidR="00F56E73">
        <w:rPr>
          <w:rFonts w:cs="Times New Roman"/>
          <w:color w:val="000000" w:themeColor="text1"/>
          <w:szCs w:val="24"/>
          <w:lang w:val="en-GB" w:eastAsia="en-GB"/>
        </w:rPr>
        <w:t xml:space="preserve"> signature 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 xml:space="preserve">of all </w:t>
      </w:r>
      <w:r w:rsidR="00F56E73">
        <w:rPr>
          <w:rFonts w:cs="Times New Roman"/>
          <w:color w:val="000000" w:themeColor="text1"/>
          <w:szCs w:val="24"/>
          <w:lang w:val="en-GB" w:eastAsia="en-GB"/>
        </w:rPr>
        <w:t>p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 xml:space="preserve">rogramme </w:t>
      </w:r>
      <w:r w:rsidR="00F56E73">
        <w:rPr>
          <w:rFonts w:cs="Times New Roman"/>
          <w:color w:val="000000" w:themeColor="text1"/>
          <w:szCs w:val="24"/>
          <w:lang w:val="en-GB" w:eastAsia="en-GB"/>
        </w:rPr>
        <w:t>i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>mplementation agreements</w:t>
      </w:r>
      <w:r w:rsidR="00F56E73">
        <w:rPr>
          <w:rFonts w:cs="Times New Roman"/>
          <w:color w:val="000000" w:themeColor="text1"/>
          <w:szCs w:val="24"/>
          <w:lang w:val="en-GB" w:eastAsia="en-GB"/>
        </w:rPr>
        <w:t>,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F56E73">
        <w:rPr>
          <w:rFonts w:cs="Times New Roman"/>
          <w:color w:val="000000" w:themeColor="text1"/>
          <w:szCs w:val="24"/>
          <w:lang w:val="en-GB" w:eastAsia="en-GB"/>
        </w:rPr>
        <w:t xml:space="preserve">the 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 xml:space="preserve">expenditure by the end of </w:t>
      </w:r>
      <w:r w:rsidR="00F56E73">
        <w:rPr>
          <w:rFonts w:cs="Times New Roman"/>
          <w:color w:val="000000" w:themeColor="text1"/>
          <w:szCs w:val="24"/>
          <w:lang w:val="en-GB" w:eastAsia="en-GB"/>
        </w:rPr>
        <w:t xml:space="preserve">the </w:t>
      </w:r>
      <w:r w:rsidR="001467A5" w:rsidRPr="009969AE">
        <w:rPr>
          <w:rFonts w:cs="Times New Roman"/>
          <w:color w:val="000000" w:themeColor="text1"/>
          <w:szCs w:val="24"/>
          <w:lang w:val="en-GB" w:eastAsia="en-GB"/>
        </w:rPr>
        <w:t xml:space="preserve">year 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>2020 are planned under all program</w:t>
      </w:r>
      <w:r w:rsidR="00093FB4" w:rsidRPr="009969AE">
        <w:rPr>
          <w:rFonts w:cs="Times New Roman"/>
          <w:color w:val="000000" w:themeColor="text1"/>
          <w:szCs w:val="24"/>
          <w:lang w:val="en-GB" w:eastAsia="en-GB"/>
        </w:rPr>
        <w:t>me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 xml:space="preserve">s, except for the </w:t>
      </w:r>
      <w:r w:rsidR="00093FB4" w:rsidRPr="009969AE">
        <w:rPr>
          <w:rFonts w:cs="Times New Roman"/>
          <w:color w:val="000000" w:themeColor="text1"/>
          <w:szCs w:val="24"/>
          <w:lang w:val="en-GB" w:eastAsia="en-GB"/>
        </w:rPr>
        <w:t>programme</w:t>
      </w:r>
      <w:r w:rsidR="00C06480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470DFC" w:rsidRPr="009969AE">
        <w:rPr>
          <w:i/>
          <w:lang w:val="en-GB"/>
        </w:rPr>
        <w:t>"</w:t>
      </w:r>
      <w:r w:rsidR="00093FB4" w:rsidRPr="009969AE">
        <w:rPr>
          <w:rFonts w:cs="Times New Roman"/>
          <w:i/>
          <w:color w:val="000000" w:themeColor="text1"/>
          <w:szCs w:val="24"/>
          <w:lang w:val="en-GB" w:eastAsia="en-GB"/>
        </w:rPr>
        <w:t>Business Development, Innovation and SMEs</w:t>
      </w:r>
      <w:r w:rsidR="00470DFC" w:rsidRPr="009969AE">
        <w:rPr>
          <w:i/>
          <w:lang w:val="en-GB"/>
        </w:rPr>
        <w:t>“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>(the first expenditure</w:t>
      </w:r>
      <w:r w:rsidR="00F56E73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>under this program</w:t>
      </w:r>
      <w:r w:rsidR="00C06480" w:rsidRPr="009969AE">
        <w:rPr>
          <w:rFonts w:cs="Times New Roman"/>
          <w:color w:val="000000" w:themeColor="text1"/>
          <w:szCs w:val="24"/>
          <w:lang w:val="en-GB" w:eastAsia="en-GB"/>
        </w:rPr>
        <w:t>me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F56E73">
        <w:rPr>
          <w:rFonts w:cs="Times New Roman"/>
          <w:color w:val="000000" w:themeColor="text1"/>
          <w:szCs w:val="24"/>
          <w:lang w:val="en-GB" w:eastAsia="en-GB"/>
        </w:rPr>
        <w:t xml:space="preserve">is 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 xml:space="preserve">planned </w:t>
      </w:r>
      <w:r w:rsidR="00F56E73">
        <w:rPr>
          <w:rFonts w:cs="Times New Roman"/>
          <w:color w:val="000000" w:themeColor="text1"/>
          <w:szCs w:val="24"/>
          <w:lang w:val="en-GB" w:eastAsia="en-GB"/>
        </w:rPr>
        <w:t>in the</w:t>
      </w:r>
      <w:r w:rsidR="00F56E73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1467A5" w:rsidRPr="009969AE">
        <w:rPr>
          <w:rFonts w:cs="Times New Roman"/>
          <w:color w:val="000000" w:themeColor="text1"/>
          <w:szCs w:val="24"/>
          <w:lang w:val="en-GB" w:eastAsia="en-GB"/>
        </w:rPr>
        <w:t xml:space="preserve">year </w:t>
      </w:r>
      <w:r w:rsidR="000F55C0" w:rsidRPr="009969AE">
        <w:rPr>
          <w:rFonts w:cs="Times New Roman"/>
          <w:color w:val="000000" w:themeColor="text1"/>
          <w:szCs w:val="24"/>
          <w:lang w:val="en-GB" w:eastAsia="en-GB"/>
        </w:rPr>
        <w:t>2021)</w:t>
      </w:r>
      <w:r w:rsidR="001467A5" w:rsidRPr="009969AE">
        <w:rPr>
          <w:rFonts w:cs="Times New Roman"/>
          <w:color w:val="000000" w:themeColor="text1"/>
          <w:szCs w:val="24"/>
          <w:lang w:val="en-GB" w:eastAsia="en-GB"/>
        </w:rPr>
        <w:t>.</w:t>
      </w:r>
    </w:p>
    <w:p w14:paraId="30C562F2" w14:textId="77777777" w:rsidR="00957F86" w:rsidRPr="009969AE" w:rsidRDefault="00957F86" w:rsidP="00775B54">
      <w:pPr>
        <w:rPr>
          <w:rFonts w:cs="Times New Roman"/>
          <w:color w:val="000000" w:themeColor="text1"/>
          <w:szCs w:val="24"/>
          <w:lang w:val="en-GB" w:eastAsia="en-GB"/>
        </w:rPr>
      </w:pPr>
    </w:p>
    <w:p w14:paraId="65E5FF0C" w14:textId="5B57F6E8" w:rsidR="00957F86" w:rsidRPr="009969AE" w:rsidRDefault="00093FB4" w:rsidP="00775B54">
      <w:pPr>
        <w:rPr>
          <w:rFonts w:cs="Times New Roman"/>
          <w:color w:val="000000" w:themeColor="text1"/>
          <w:szCs w:val="24"/>
          <w:lang w:val="en-GB" w:eastAsia="en-GB"/>
        </w:rPr>
      </w:pPr>
      <w:r w:rsidRPr="009969AE">
        <w:rPr>
          <w:rFonts w:cs="Times New Roman"/>
          <w:color w:val="000000" w:themeColor="text1"/>
          <w:szCs w:val="24"/>
          <w:lang w:val="en-GB" w:eastAsia="en-GB"/>
        </w:rPr>
        <w:t>The d</w:t>
      </w:r>
      <w:r w:rsidR="00957F86" w:rsidRPr="009969AE">
        <w:rPr>
          <w:rFonts w:cs="Times New Roman"/>
          <w:color w:val="000000" w:themeColor="text1"/>
          <w:szCs w:val="24"/>
          <w:lang w:val="en-GB" w:eastAsia="en-GB"/>
        </w:rPr>
        <w:t>onors</w:t>
      </w:r>
      <w:r w:rsidR="00C52F05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DF2FDA">
        <w:rPr>
          <w:rFonts w:cs="Times New Roman"/>
          <w:color w:val="000000" w:themeColor="text1"/>
          <w:szCs w:val="24"/>
          <w:lang w:val="en-GB" w:eastAsia="en-GB"/>
        </w:rPr>
        <w:t>emphasized</w:t>
      </w:r>
      <w:r w:rsidR="00C52F05">
        <w:rPr>
          <w:rFonts w:cs="Times New Roman"/>
          <w:color w:val="000000" w:themeColor="text1"/>
          <w:szCs w:val="24"/>
          <w:lang w:val="en-GB" w:eastAsia="en-GB"/>
        </w:rPr>
        <w:t xml:space="preserve"> a </w:t>
      </w:r>
      <w:r w:rsidR="00957F86" w:rsidRPr="009969AE">
        <w:rPr>
          <w:rFonts w:cs="Times New Roman"/>
          <w:color w:val="000000" w:themeColor="text1"/>
          <w:szCs w:val="24"/>
          <w:lang w:val="en-GB" w:eastAsia="en-GB"/>
        </w:rPr>
        <w:t xml:space="preserve">special importance of </w:t>
      </w:r>
      <w:r w:rsidR="00DF2FDA">
        <w:rPr>
          <w:rFonts w:cs="Times New Roman"/>
          <w:color w:val="000000" w:themeColor="text1"/>
          <w:szCs w:val="24"/>
          <w:lang w:val="en-GB" w:eastAsia="en-GB"/>
        </w:rPr>
        <w:t xml:space="preserve">a </w:t>
      </w:r>
      <w:r w:rsidR="00957F86" w:rsidRPr="009969AE">
        <w:rPr>
          <w:rFonts w:cs="Times New Roman"/>
          <w:color w:val="000000" w:themeColor="text1"/>
          <w:szCs w:val="24"/>
          <w:lang w:val="en-GB" w:eastAsia="en-GB"/>
        </w:rPr>
        <w:t xml:space="preserve">successful cooperation with the </w:t>
      </w:r>
      <w:r w:rsidR="00A961A5" w:rsidRPr="009969AE">
        <w:rPr>
          <w:rFonts w:cs="Times New Roman"/>
          <w:color w:val="000000" w:themeColor="text1"/>
          <w:szCs w:val="24"/>
          <w:lang w:val="en-GB" w:eastAsia="en-GB"/>
        </w:rPr>
        <w:t>PO</w:t>
      </w:r>
      <w:r w:rsidR="00957F86" w:rsidRPr="009969AE">
        <w:rPr>
          <w:rFonts w:cs="Times New Roman"/>
          <w:color w:val="000000" w:themeColor="text1"/>
          <w:szCs w:val="24"/>
          <w:lang w:val="en-GB" w:eastAsia="en-GB"/>
        </w:rPr>
        <w:t xml:space="preserve"> Central Project Management Agency (CPMA) in the implementation of </w:t>
      </w:r>
      <w:r w:rsidR="00DF2FDA">
        <w:rPr>
          <w:rFonts w:cs="Times New Roman"/>
          <w:color w:val="000000" w:themeColor="text1"/>
          <w:szCs w:val="24"/>
          <w:lang w:val="en-GB" w:eastAsia="en-GB"/>
        </w:rPr>
        <w:t xml:space="preserve">the </w:t>
      </w:r>
      <w:r w:rsidR="00243547" w:rsidRPr="009969AE">
        <w:rPr>
          <w:rFonts w:cs="Times New Roman"/>
          <w:color w:val="000000" w:themeColor="text1"/>
          <w:szCs w:val="24"/>
          <w:lang w:val="en-GB" w:eastAsia="en-GB"/>
        </w:rPr>
        <w:t xml:space="preserve">programmes </w:t>
      </w:r>
      <w:r w:rsidR="00470DFC" w:rsidRPr="009969AE">
        <w:rPr>
          <w:i/>
          <w:lang w:val="en-GB"/>
        </w:rPr>
        <w:t>"</w:t>
      </w:r>
      <w:r w:rsidR="00957F86" w:rsidRPr="009969AE">
        <w:rPr>
          <w:rFonts w:cs="Times New Roman"/>
          <w:i/>
          <w:szCs w:val="24"/>
          <w:lang w:val="en-GB" w:eastAsia="en-GB"/>
        </w:rPr>
        <w:t>Health</w:t>
      </w:r>
      <w:r w:rsidR="00470DFC" w:rsidRPr="009969AE">
        <w:rPr>
          <w:i/>
          <w:lang w:val="en-GB"/>
        </w:rPr>
        <w:t>“</w:t>
      </w:r>
      <w:r w:rsidR="00957F86" w:rsidRPr="009969AE">
        <w:rPr>
          <w:rFonts w:cs="Times New Roman"/>
          <w:i/>
          <w:szCs w:val="24"/>
          <w:lang w:val="en-GB" w:eastAsia="en-GB"/>
        </w:rPr>
        <w:t xml:space="preserve">, </w:t>
      </w:r>
      <w:r w:rsidR="00470DFC" w:rsidRPr="009969AE">
        <w:rPr>
          <w:i/>
          <w:lang w:val="en-GB"/>
        </w:rPr>
        <w:t>"</w:t>
      </w:r>
      <w:r w:rsidR="00243547" w:rsidRPr="009969AE">
        <w:rPr>
          <w:rFonts w:cs="Times New Roman"/>
          <w:i/>
          <w:szCs w:val="24"/>
          <w:lang w:val="en-GB" w:eastAsia="en-GB"/>
        </w:rPr>
        <w:t>Environment, Energy and Climate Change</w:t>
      </w:r>
      <w:r w:rsidR="00470DFC" w:rsidRPr="009969AE">
        <w:rPr>
          <w:i/>
          <w:lang w:val="en-GB"/>
        </w:rPr>
        <w:t>“</w:t>
      </w:r>
      <w:r w:rsidR="00763F3C" w:rsidRPr="009969AE">
        <w:rPr>
          <w:rFonts w:cs="Times New Roman"/>
          <w:i/>
          <w:szCs w:val="24"/>
          <w:lang w:val="en-GB" w:eastAsia="en-GB"/>
        </w:rPr>
        <w:t xml:space="preserve">, </w:t>
      </w:r>
      <w:r w:rsidR="00470DFC" w:rsidRPr="009969AE">
        <w:rPr>
          <w:i/>
          <w:lang w:val="en-GB"/>
        </w:rPr>
        <w:t>"</w:t>
      </w:r>
      <w:r w:rsidR="00763F3C" w:rsidRPr="009969AE">
        <w:rPr>
          <w:rFonts w:cs="Times New Roman"/>
          <w:i/>
          <w:szCs w:val="24"/>
          <w:lang w:val="en-GB" w:eastAsia="en-GB"/>
        </w:rPr>
        <w:t>Culture</w:t>
      </w:r>
      <w:r w:rsidR="00470DFC" w:rsidRPr="009969AE">
        <w:rPr>
          <w:i/>
          <w:lang w:val="en-GB"/>
        </w:rPr>
        <w:t>“</w:t>
      </w:r>
      <w:r w:rsidR="00511475" w:rsidRPr="009969AE">
        <w:rPr>
          <w:rFonts w:cs="Times New Roman"/>
          <w:i/>
          <w:szCs w:val="24"/>
          <w:lang w:val="en-GB" w:eastAsia="en-GB"/>
        </w:rPr>
        <w:t xml:space="preserve">, </w:t>
      </w:r>
      <w:r w:rsidR="00470DFC" w:rsidRPr="009969AE">
        <w:rPr>
          <w:i/>
          <w:lang w:val="en-GB"/>
        </w:rPr>
        <w:t>"</w:t>
      </w:r>
      <w:r w:rsidR="00243547" w:rsidRPr="009969AE">
        <w:rPr>
          <w:rFonts w:cs="Times New Roman"/>
          <w:i/>
          <w:szCs w:val="24"/>
          <w:lang w:val="en-GB" w:eastAsia="en-GB"/>
        </w:rPr>
        <w:t>Justice and Home Affairs</w:t>
      </w:r>
      <w:r w:rsidR="00470DFC" w:rsidRPr="009969AE">
        <w:rPr>
          <w:i/>
          <w:lang w:val="en-GB"/>
        </w:rPr>
        <w:t>“</w:t>
      </w:r>
      <w:r w:rsidR="00470DFC">
        <w:rPr>
          <w:i/>
          <w:lang w:val="en-GB"/>
        </w:rPr>
        <w:t xml:space="preserve"> </w:t>
      </w:r>
      <w:r w:rsidR="00511475" w:rsidRPr="009969AE">
        <w:rPr>
          <w:rFonts w:cs="Times New Roman"/>
          <w:szCs w:val="24"/>
          <w:lang w:val="en-GB" w:eastAsia="en-GB"/>
        </w:rPr>
        <w:t xml:space="preserve">and directly contracted programmes </w:t>
      </w:r>
      <w:r w:rsidR="00135801" w:rsidRPr="009969AE">
        <w:rPr>
          <w:rFonts w:cs="Times New Roman"/>
          <w:color w:val="000000" w:themeColor="text1"/>
          <w:szCs w:val="24"/>
          <w:lang w:val="en-GB" w:eastAsia="en-GB"/>
        </w:rPr>
        <w:t xml:space="preserve">as well as the communication difficulties with the PO of </w:t>
      </w:r>
      <w:r w:rsidR="00EA48D1">
        <w:rPr>
          <w:rFonts w:cs="Times New Roman"/>
          <w:color w:val="000000" w:themeColor="text1"/>
          <w:szCs w:val="24"/>
          <w:lang w:val="en-GB" w:eastAsia="en-GB"/>
        </w:rPr>
        <w:t xml:space="preserve">the </w:t>
      </w:r>
      <w:r w:rsidR="00C06480" w:rsidRPr="009969AE">
        <w:rPr>
          <w:rFonts w:cs="Times New Roman"/>
          <w:color w:val="000000" w:themeColor="text1"/>
          <w:szCs w:val="24"/>
          <w:lang w:val="en-GB" w:eastAsia="en-GB"/>
        </w:rPr>
        <w:t xml:space="preserve">programme </w:t>
      </w:r>
      <w:r w:rsidR="00470DFC" w:rsidRPr="009969AE">
        <w:rPr>
          <w:i/>
          <w:lang w:val="en-GB"/>
        </w:rPr>
        <w:t>"</w:t>
      </w:r>
      <w:r w:rsidR="00705FB1" w:rsidRPr="009969AE">
        <w:rPr>
          <w:rFonts w:cs="Times New Roman"/>
          <w:i/>
          <w:color w:val="000000" w:themeColor="text1"/>
          <w:szCs w:val="24"/>
          <w:lang w:val="en-GB" w:eastAsia="en-GB"/>
        </w:rPr>
        <w:t>Business Development, Innovation and SMEs</w:t>
      </w:r>
      <w:r w:rsidR="00470DFC" w:rsidRPr="009969AE">
        <w:rPr>
          <w:i/>
          <w:lang w:val="en-GB"/>
        </w:rPr>
        <w:t>“</w:t>
      </w:r>
      <w:r w:rsidR="00EA48D1" w:rsidRPr="00EA48D1">
        <w:rPr>
          <w:rFonts w:cs="Times New Roman"/>
          <w:color w:val="000000" w:themeColor="text1"/>
          <w:szCs w:val="24"/>
          <w:lang w:val="en-GB" w:eastAsia="en-GB"/>
        </w:rPr>
        <w:t>, i.e. the</w:t>
      </w:r>
      <w:r w:rsidR="00705FB1" w:rsidRPr="009969AE">
        <w:rPr>
          <w:rFonts w:cs="Times New Roman"/>
          <w:i/>
          <w:color w:val="000000" w:themeColor="text1"/>
          <w:szCs w:val="24"/>
          <w:lang w:val="en-GB" w:eastAsia="en-GB"/>
        </w:rPr>
        <w:t xml:space="preserve"> </w:t>
      </w:r>
      <w:r w:rsidR="00135801" w:rsidRPr="009969AE">
        <w:rPr>
          <w:rFonts w:eastAsia="Times New Roman" w:cs="Times New Roman"/>
          <w:color w:val="000000" w:themeColor="text1"/>
          <w:szCs w:val="24"/>
          <w:lang w:val="en-GB"/>
        </w:rPr>
        <w:t>Agency for Science, Innovation and Technology.</w:t>
      </w:r>
    </w:p>
    <w:p w14:paraId="33212E34" w14:textId="05E838F6" w:rsidR="00B95F30" w:rsidRPr="009969AE" w:rsidRDefault="00582148" w:rsidP="00775B54">
      <w:pPr>
        <w:rPr>
          <w:rFonts w:cs="Times New Roman"/>
          <w:color w:val="000000" w:themeColor="text1"/>
          <w:szCs w:val="24"/>
          <w:lang w:val="en-GB" w:eastAsia="en-GB"/>
        </w:rPr>
      </w:pPr>
      <w:r w:rsidRPr="009969AE">
        <w:rPr>
          <w:rFonts w:cs="Times New Roman"/>
          <w:color w:val="000000" w:themeColor="text1"/>
          <w:szCs w:val="24"/>
          <w:lang w:val="en-GB" w:eastAsia="en-GB"/>
        </w:rPr>
        <w:lastRenderedPageBreak/>
        <w:t xml:space="preserve"> </w:t>
      </w:r>
    </w:p>
    <w:p w14:paraId="7A81625E" w14:textId="2A3A124A" w:rsidR="00135801" w:rsidRPr="009969AE" w:rsidRDefault="00705FB1" w:rsidP="00775B54">
      <w:pPr>
        <w:rPr>
          <w:rFonts w:cs="Times New Roman"/>
          <w:color w:val="000000" w:themeColor="text1"/>
          <w:szCs w:val="24"/>
          <w:lang w:val="en-GB" w:eastAsia="en-GB"/>
        </w:rPr>
      </w:pPr>
      <w:r w:rsidRPr="009969AE">
        <w:rPr>
          <w:rFonts w:cs="Times New Roman"/>
          <w:color w:val="000000" w:themeColor="text1"/>
          <w:szCs w:val="24"/>
          <w:lang w:val="en-GB" w:eastAsia="en-GB"/>
        </w:rPr>
        <w:t>The d</w:t>
      </w:r>
      <w:r w:rsidR="00135801" w:rsidRPr="009969AE">
        <w:rPr>
          <w:rFonts w:cs="Times New Roman"/>
          <w:color w:val="000000" w:themeColor="text1"/>
          <w:szCs w:val="24"/>
          <w:lang w:val="en-GB" w:eastAsia="en-GB"/>
        </w:rPr>
        <w:t xml:space="preserve">onors have expressed concerns about the possible impact of COVID-19 on meeting the deadlines for projects under the </w:t>
      </w:r>
      <w:r w:rsidRPr="009969AE">
        <w:rPr>
          <w:rFonts w:cs="Times New Roman"/>
          <w:color w:val="000000" w:themeColor="text1"/>
          <w:szCs w:val="24"/>
          <w:lang w:val="en-GB" w:eastAsia="en-GB"/>
        </w:rPr>
        <w:t xml:space="preserve">programmes </w:t>
      </w:r>
      <w:r w:rsidR="00470DFC" w:rsidRPr="009969AE">
        <w:rPr>
          <w:i/>
          <w:lang w:val="en-GB"/>
        </w:rPr>
        <w:t>"</w:t>
      </w:r>
      <w:r w:rsidRPr="009969AE">
        <w:rPr>
          <w:rFonts w:cs="Times New Roman"/>
          <w:i/>
          <w:color w:val="000000" w:themeColor="text1"/>
          <w:szCs w:val="24"/>
          <w:lang w:val="en-GB" w:eastAsia="en-GB"/>
        </w:rPr>
        <w:t>Business Development, Innovation and SMEs</w:t>
      </w:r>
      <w:r w:rsidR="00470DFC" w:rsidRPr="009969AE">
        <w:rPr>
          <w:i/>
          <w:lang w:val="en-GB"/>
        </w:rPr>
        <w:t>“</w:t>
      </w:r>
      <w:r w:rsidR="00135801" w:rsidRPr="009969AE">
        <w:rPr>
          <w:rFonts w:cs="Times New Roman"/>
          <w:color w:val="000000" w:themeColor="text1"/>
          <w:szCs w:val="24"/>
          <w:lang w:val="en-GB" w:eastAsia="en-GB"/>
        </w:rPr>
        <w:t xml:space="preserve"> and </w:t>
      </w:r>
      <w:r w:rsidR="00470DFC" w:rsidRPr="009969AE">
        <w:rPr>
          <w:i/>
          <w:lang w:val="en-GB"/>
        </w:rPr>
        <w:t>"</w:t>
      </w:r>
      <w:r w:rsidR="00135801" w:rsidRPr="009969AE">
        <w:rPr>
          <w:rFonts w:cs="Times New Roman"/>
          <w:i/>
          <w:color w:val="000000" w:themeColor="text1"/>
          <w:szCs w:val="24"/>
          <w:lang w:val="en-GB" w:eastAsia="en-GB"/>
        </w:rPr>
        <w:t>Cultur</w:t>
      </w:r>
      <w:r w:rsidRPr="009969AE">
        <w:rPr>
          <w:rFonts w:cs="Times New Roman"/>
          <w:i/>
          <w:color w:val="000000" w:themeColor="text1"/>
          <w:szCs w:val="24"/>
          <w:lang w:val="en-GB" w:eastAsia="en-GB"/>
        </w:rPr>
        <w:t>e</w:t>
      </w:r>
      <w:r w:rsidR="00470DFC" w:rsidRPr="009969AE">
        <w:rPr>
          <w:i/>
          <w:lang w:val="en-GB"/>
        </w:rPr>
        <w:t>“</w:t>
      </w:r>
      <w:r w:rsidR="00135801" w:rsidRPr="009969AE">
        <w:rPr>
          <w:rFonts w:cs="Times New Roman"/>
          <w:color w:val="000000" w:themeColor="text1"/>
          <w:szCs w:val="24"/>
          <w:lang w:val="en-GB" w:eastAsia="en-GB"/>
        </w:rPr>
        <w:t>.</w:t>
      </w:r>
      <w:r w:rsidR="00135801" w:rsidRPr="009969AE">
        <w:rPr>
          <w:rFonts w:cs="Times New Roman"/>
          <w:szCs w:val="24"/>
          <w:lang w:val="en-GB"/>
        </w:rPr>
        <w:t xml:space="preserve"> </w:t>
      </w:r>
      <w:r w:rsidR="00A961A5" w:rsidRPr="009969AE">
        <w:rPr>
          <w:rFonts w:cs="Times New Roman"/>
          <w:color w:val="000000" w:themeColor="text1"/>
          <w:szCs w:val="24"/>
          <w:lang w:val="en-GB" w:eastAsia="en-GB"/>
        </w:rPr>
        <w:t xml:space="preserve">Mr. Jautakis and Mr. Žarnovskis </w:t>
      </w:r>
      <w:r w:rsidR="00427549">
        <w:rPr>
          <w:rFonts w:cs="Times New Roman"/>
          <w:color w:val="000000" w:themeColor="text1"/>
          <w:szCs w:val="24"/>
          <w:lang w:val="en-GB" w:eastAsia="en-GB"/>
        </w:rPr>
        <w:t xml:space="preserve">(CPMA) </w:t>
      </w:r>
      <w:r w:rsidR="00A961A5" w:rsidRPr="009969AE">
        <w:rPr>
          <w:rFonts w:cs="Times New Roman"/>
          <w:color w:val="000000" w:themeColor="text1"/>
          <w:szCs w:val="24"/>
          <w:lang w:val="en-GB" w:eastAsia="en-GB"/>
        </w:rPr>
        <w:t>assured that due to the risk management measures implemented by the CPMA, COVID-19</w:t>
      </w:r>
      <w:r w:rsidR="00B763A5">
        <w:rPr>
          <w:rFonts w:cs="Times New Roman"/>
          <w:color w:val="000000" w:themeColor="text1"/>
          <w:szCs w:val="24"/>
          <w:lang w:val="en-GB" w:eastAsia="en-GB"/>
        </w:rPr>
        <w:t xml:space="preserve"> would</w:t>
      </w:r>
      <w:r w:rsidR="00A961A5" w:rsidRPr="009969AE">
        <w:rPr>
          <w:rFonts w:cs="Times New Roman"/>
          <w:color w:val="000000" w:themeColor="text1"/>
          <w:szCs w:val="24"/>
          <w:lang w:val="en-GB" w:eastAsia="en-GB"/>
        </w:rPr>
        <w:t xml:space="preserve"> not have a significant impact on the project implementation deadlines.</w:t>
      </w:r>
    </w:p>
    <w:p w14:paraId="44DD1883" w14:textId="77777777" w:rsidR="00A961A5" w:rsidRPr="009969AE" w:rsidRDefault="00A961A5" w:rsidP="00775B54">
      <w:pPr>
        <w:rPr>
          <w:rFonts w:cs="Times New Roman"/>
          <w:color w:val="000000" w:themeColor="text1"/>
          <w:szCs w:val="24"/>
          <w:lang w:val="en-GB" w:eastAsia="en-GB"/>
        </w:rPr>
      </w:pPr>
    </w:p>
    <w:p w14:paraId="00D9797A" w14:textId="0DB4D9A7" w:rsidR="00026E32" w:rsidRPr="009969AE" w:rsidRDefault="00705FB1" w:rsidP="00775B54">
      <w:pPr>
        <w:rPr>
          <w:rFonts w:cs="Times New Roman"/>
          <w:color w:val="000000" w:themeColor="text1"/>
          <w:szCs w:val="24"/>
          <w:lang w:val="en-GB" w:eastAsia="en-GB"/>
        </w:rPr>
      </w:pPr>
      <w:r w:rsidRPr="009969AE">
        <w:rPr>
          <w:rFonts w:cs="Times New Roman"/>
          <w:color w:val="000000" w:themeColor="text1"/>
          <w:szCs w:val="24"/>
          <w:lang w:val="en-GB" w:eastAsia="en-GB"/>
        </w:rPr>
        <w:t>The d</w:t>
      </w:r>
      <w:r w:rsidR="00077031" w:rsidRPr="009969AE">
        <w:rPr>
          <w:rFonts w:cs="Times New Roman"/>
          <w:color w:val="000000" w:themeColor="text1"/>
          <w:szCs w:val="24"/>
          <w:lang w:val="en-GB" w:eastAsia="en-GB"/>
        </w:rPr>
        <w:t xml:space="preserve">onors also paid attention to the potential risks associated with possible delays in the implementation of projects under </w:t>
      </w:r>
      <w:r w:rsidR="00B763A5">
        <w:rPr>
          <w:rFonts w:cs="Times New Roman"/>
          <w:color w:val="000000" w:themeColor="text1"/>
          <w:szCs w:val="24"/>
          <w:lang w:val="en-GB" w:eastAsia="en-GB"/>
        </w:rPr>
        <w:t xml:space="preserve">the </w:t>
      </w:r>
      <w:r w:rsidR="00093FB4" w:rsidRPr="009969AE">
        <w:rPr>
          <w:rFonts w:cs="Times New Roman"/>
          <w:color w:val="000000" w:themeColor="text1"/>
          <w:szCs w:val="24"/>
          <w:lang w:val="en-GB" w:eastAsia="en-GB"/>
        </w:rPr>
        <w:t>p</w:t>
      </w:r>
      <w:r w:rsidR="00077031" w:rsidRPr="009969AE">
        <w:rPr>
          <w:rFonts w:cs="Times New Roman"/>
          <w:color w:val="000000" w:themeColor="text1"/>
          <w:szCs w:val="24"/>
          <w:lang w:val="en-GB" w:eastAsia="en-GB"/>
        </w:rPr>
        <w:t xml:space="preserve">rogrammes </w:t>
      </w:r>
      <w:r w:rsidR="00470DFC" w:rsidRPr="009969AE">
        <w:rPr>
          <w:i/>
          <w:lang w:val="en-GB"/>
        </w:rPr>
        <w:t>"</w:t>
      </w:r>
      <w:r w:rsidRPr="009969AE">
        <w:rPr>
          <w:rFonts w:cs="Times New Roman"/>
          <w:i/>
          <w:color w:val="000000" w:themeColor="text1"/>
          <w:szCs w:val="24"/>
          <w:lang w:val="en-GB" w:eastAsia="en-GB"/>
        </w:rPr>
        <w:t>Environment, Energy and Climate Change</w:t>
      </w:r>
      <w:proofErr w:type="gramStart"/>
      <w:r w:rsidR="00470DFC" w:rsidRPr="009969AE">
        <w:rPr>
          <w:i/>
          <w:lang w:val="en-GB"/>
        </w:rPr>
        <w:t>“</w:t>
      </w:r>
      <w:r w:rsidR="00470DFC">
        <w:rPr>
          <w:i/>
          <w:lang w:val="en-GB"/>
        </w:rPr>
        <w:t xml:space="preserve"> </w:t>
      </w:r>
      <w:r w:rsidR="00077031" w:rsidRPr="009969AE">
        <w:rPr>
          <w:rFonts w:cs="Times New Roman"/>
          <w:color w:val="000000" w:themeColor="text1"/>
          <w:szCs w:val="24"/>
          <w:lang w:val="en-GB" w:eastAsia="en-GB"/>
        </w:rPr>
        <w:t>and</w:t>
      </w:r>
      <w:proofErr w:type="gramEnd"/>
      <w:r w:rsidR="00135801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470DFC" w:rsidRPr="009969AE">
        <w:rPr>
          <w:i/>
          <w:lang w:val="en-GB"/>
        </w:rPr>
        <w:t>"</w:t>
      </w:r>
      <w:r w:rsidRPr="009969AE">
        <w:rPr>
          <w:rFonts w:cs="Times New Roman"/>
          <w:i/>
          <w:szCs w:val="24"/>
          <w:lang w:val="en-GB" w:eastAsia="en-GB"/>
        </w:rPr>
        <w:t>Justice and Home Affairs</w:t>
      </w:r>
      <w:r w:rsidR="00470DFC" w:rsidRPr="009969AE">
        <w:rPr>
          <w:i/>
          <w:lang w:val="en-GB"/>
        </w:rPr>
        <w:t>“</w:t>
      </w:r>
      <w:r w:rsidR="00077031" w:rsidRPr="009969AE">
        <w:rPr>
          <w:rFonts w:cs="Times New Roman"/>
          <w:color w:val="000000" w:themeColor="text1"/>
          <w:szCs w:val="24"/>
          <w:lang w:val="en-GB" w:eastAsia="en-GB"/>
        </w:rPr>
        <w:t>.</w:t>
      </w:r>
      <w:r w:rsidR="00135801" w:rsidRPr="009969AE">
        <w:rPr>
          <w:rFonts w:cs="Times New Roman"/>
          <w:color w:val="000000" w:themeColor="text1"/>
          <w:szCs w:val="24"/>
          <w:lang w:val="en-GB" w:eastAsia="en-GB"/>
        </w:rPr>
        <w:t xml:space="preserve"> Mr.</w:t>
      </w:r>
      <w:r w:rsidR="00077031" w:rsidRPr="009969AE">
        <w:rPr>
          <w:rFonts w:cs="Times New Roman"/>
          <w:color w:val="000000" w:themeColor="text1"/>
          <w:szCs w:val="24"/>
          <w:lang w:val="en-GB" w:eastAsia="en-GB"/>
        </w:rPr>
        <w:t xml:space="preserve"> A. Jautakis noted that the implementation of </w:t>
      </w:r>
      <w:r w:rsidR="00763F3C" w:rsidRPr="009969AE">
        <w:rPr>
          <w:rFonts w:cs="Times New Roman"/>
          <w:color w:val="000000" w:themeColor="text1"/>
          <w:szCs w:val="24"/>
          <w:lang w:val="en-GB" w:eastAsia="en-GB"/>
        </w:rPr>
        <w:t xml:space="preserve">these </w:t>
      </w:r>
      <w:r w:rsidR="00077031" w:rsidRPr="009969AE">
        <w:rPr>
          <w:rFonts w:cs="Times New Roman"/>
          <w:color w:val="000000" w:themeColor="text1"/>
          <w:szCs w:val="24"/>
          <w:lang w:val="en-GB" w:eastAsia="en-GB"/>
        </w:rPr>
        <w:t>projects is proce</w:t>
      </w:r>
      <w:r w:rsidRPr="009969AE">
        <w:rPr>
          <w:rFonts w:cs="Times New Roman"/>
          <w:color w:val="000000" w:themeColor="text1"/>
          <w:szCs w:val="24"/>
          <w:lang w:val="en-GB" w:eastAsia="en-GB"/>
        </w:rPr>
        <w:t xml:space="preserve">eding according to the schedule </w:t>
      </w:r>
      <w:r w:rsidR="00077031" w:rsidRPr="009969AE">
        <w:rPr>
          <w:rFonts w:cs="Times New Roman"/>
          <w:color w:val="000000" w:themeColor="text1"/>
          <w:szCs w:val="24"/>
          <w:lang w:val="en-GB" w:eastAsia="en-GB"/>
        </w:rPr>
        <w:t>and potential</w:t>
      </w:r>
      <w:r w:rsidR="00763F3C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077031" w:rsidRPr="009969AE">
        <w:rPr>
          <w:rFonts w:cs="Times New Roman"/>
          <w:color w:val="000000" w:themeColor="text1"/>
          <w:szCs w:val="24"/>
          <w:lang w:val="en-GB" w:eastAsia="en-GB"/>
        </w:rPr>
        <w:t xml:space="preserve">risks </w:t>
      </w:r>
      <w:r w:rsidR="00763F3C" w:rsidRPr="009969AE">
        <w:rPr>
          <w:rFonts w:cs="Times New Roman"/>
          <w:color w:val="000000" w:themeColor="text1"/>
          <w:szCs w:val="24"/>
          <w:lang w:val="en-GB" w:eastAsia="en-GB"/>
        </w:rPr>
        <w:t xml:space="preserve">of delays </w:t>
      </w:r>
      <w:r w:rsidR="00077031" w:rsidRPr="009969AE">
        <w:rPr>
          <w:rFonts w:cs="Times New Roman"/>
          <w:color w:val="000000" w:themeColor="text1"/>
          <w:szCs w:val="24"/>
          <w:lang w:val="en-GB" w:eastAsia="en-GB"/>
        </w:rPr>
        <w:t>are planned to be managed by organizing a preliminary verification of public procurement documents</w:t>
      </w:r>
      <w:r w:rsidR="00026E32" w:rsidRPr="009969AE">
        <w:rPr>
          <w:rFonts w:cs="Times New Roman"/>
          <w:color w:val="000000" w:themeColor="text1"/>
          <w:szCs w:val="24"/>
          <w:lang w:val="en-GB" w:eastAsia="en-GB"/>
        </w:rPr>
        <w:t>.</w:t>
      </w:r>
      <w:r w:rsidR="001F7783">
        <w:rPr>
          <w:rFonts w:cs="Times New Roman"/>
          <w:color w:val="000000" w:themeColor="text1"/>
          <w:szCs w:val="24"/>
          <w:lang w:val="en-GB" w:eastAsia="en-GB"/>
        </w:rPr>
        <w:t xml:space="preserve"> The </w:t>
      </w:r>
      <w:r w:rsidR="00EE1789">
        <w:rPr>
          <w:rFonts w:cs="Times New Roman"/>
          <w:color w:val="000000" w:themeColor="text1"/>
          <w:szCs w:val="24"/>
          <w:lang w:val="en-GB" w:eastAsia="en-GB"/>
        </w:rPr>
        <w:t>d</w:t>
      </w:r>
      <w:r w:rsidR="001F7783">
        <w:rPr>
          <w:rFonts w:cs="Times New Roman"/>
          <w:color w:val="000000" w:themeColor="text1"/>
          <w:szCs w:val="24"/>
          <w:lang w:val="en-GB" w:eastAsia="en-GB"/>
        </w:rPr>
        <w:t xml:space="preserve">onors requested the NFP to keep in close contact with the FMO on developments, in particular regarding any possible further delays. </w:t>
      </w:r>
    </w:p>
    <w:p w14:paraId="3FA0D7E5" w14:textId="311142FF" w:rsidR="007F6D95" w:rsidRPr="009969AE" w:rsidRDefault="00705FB1" w:rsidP="00775B54">
      <w:pPr>
        <w:spacing w:after="240"/>
        <w:rPr>
          <w:rFonts w:cs="Times New Roman"/>
          <w:color w:val="000000" w:themeColor="text1"/>
          <w:szCs w:val="24"/>
          <w:lang w:val="en-GB" w:eastAsia="en-GB"/>
        </w:rPr>
      </w:pPr>
      <w:r w:rsidRPr="009969AE">
        <w:rPr>
          <w:rFonts w:cs="Times New Roman"/>
          <w:color w:val="000000" w:themeColor="text1"/>
          <w:szCs w:val="24"/>
          <w:lang w:val="en-GB" w:eastAsia="en-GB"/>
        </w:rPr>
        <w:t>The d</w:t>
      </w:r>
      <w:r w:rsidR="007F6D95" w:rsidRPr="009969AE">
        <w:rPr>
          <w:rFonts w:cs="Times New Roman"/>
          <w:color w:val="000000" w:themeColor="text1"/>
          <w:szCs w:val="24"/>
          <w:lang w:val="en-GB" w:eastAsia="en-GB"/>
        </w:rPr>
        <w:t xml:space="preserve">onors also highlighted </w:t>
      </w:r>
      <w:r w:rsidR="008D7A6C">
        <w:rPr>
          <w:rFonts w:cs="Times New Roman"/>
          <w:color w:val="000000" w:themeColor="text1"/>
          <w:szCs w:val="24"/>
          <w:lang w:val="en-GB" w:eastAsia="en-GB"/>
        </w:rPr>
        <w:t>a</w:t>
      </w:r>
      <w:r w:rsidR="008D7A6C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7F6D95" w:rsidRPr="009969AE">
        <w:rPr>
          <w:rFonts w:cs="Times New Roman"/>
          <w:color w:val="000000" w:themeColor="text1"/>
          <w:szCs w:val="24"/>
          <w:lang w:val="en-GB" w:eastAsia="en-GB"/>
        </w:rPr>
        <w:t xml:space="preserve">particular importance of </w:t>
      </w:r>
      <w:r w:rsidR="00C93BF6" w:rsidRPr="009969AE">
        <w:rPr>
          <w:rFonts w:cs="Times New Roman"/>
          <w:color w:val="000000" w:themeColor="text1"/>
          <w:szCs w:val="24"/>
          <w:lang w:val="en-GB" w:eastAsia="en-GB"/>
        </w:rPr>
        <w:t xml:space="preserve">maximally accurate </w:t>
      </w:r>
      <w:r w:rsidR="007F6D95" w:rsidRPr="009969AE">
        <w:rPr>
          <w:rFonts w:cs="Times New Roman"/>
          <w:color w:val="000000" w:themeColor="text1"/>
          <w:szCs w:val="24"/>
          <w:lang w:val="en-GB" w:eastAsia="en-GB"/>
        </w:rPr>
        <w:t xml:space="preserve">forecasting </w:t>
      </w:r>
      <w:r w:rsidR="00775B54" w:rsidRPr="009969AE">
        <w:rPr>
          <w:rFonts w:cs="Times New Roman"/>
          <w:color w:val="000000" w:themeColor="text1"/>
          <w:szCs w:val="24"/>
          <w:lang w:val="en-GB" w:eastAsia="en-GB"/>
        </w:rPr>
        <w:t xml:space="preserve">of the </w:t>
      </w:r>
      <w:r w:rsidR="007F6D95" w:rsidRPr="009969AE">
        <w:rPr>
          <w:rFonts w:cs="Times New Roman"/>
          <w:color w:val="000000" w:themeColor="text1"/>
          <w:szCs w:val="24"/>
          <w:lang w:val="en-GB" w:eastAsia="en-GB"/>
        </w:rPr>
        <w:t>disbursements.</w:t>
      </w:r>
    </w:p>
    <w:p w14:paraId="2845A9EE" w14:textId="64BAD196" w:rsidR="0038656B" w:rsidRDefault="007F6D95" w:rsidP="00775B54">
      <w:pPr>
        <w:spacing w:after="240"/>
        <w:rPr>
          <w:rFonts w:cs="Times New Roman"/>
          <w:szCs w:val="24"/>
          <w:lang w:val="en-GB" w:eastAsia="en-GB"/>
        </w:rPr>
      </w:pPr>
      <w:r w:rsidRPr="009969AE">
        <w:rPr>
          <w:rFonts w:cs="Times New Roman"/>
          <w:szCs w:val="24"/>
          <w:lang w:val="en-GB" w:eastAsia="en-GB"/>
        </w:rPr>
        <w:t>Ms.</w:t>
      </w:r>
      <w:r w:rsidRPr="009969AE">
        <w:rPr>
          <w:rFonts w:cs="Times New Roman"/>
          <w:color w:val="FF0000"/>
          <w:szCs w:val="24"/>
          <w:lang w:val="en-GB" w:eastAsia="en-GB"/>
        </w:rPr>
        <w:t xml:space="preserve"> </w:t>
      </w:r>
      <w:r w:rsidRPr="009969AE">
        <w:rPr>
          <w:rFonts w:cs="Times New Roman"/>
          <w:szCs w:val="24"/>
          <w:lang w:val="en-GB" w:eastAsia="en-GB"/>
        </w:rPr>
        <w:t xml:space="preserve">P. G. Holm </w:t>
      </w:r>
      <w:r w:rsidR="00EE1789">
        <w:rPr>
          <w:rFonts w:cs="Times New Roman"/>
          <w:szCs w:val="24"/>
          <w:lang w:val="en-GB" w:eastAsia="en-GB"/>
        </w:rPr>
        <w:t>(</w:t>
      </w:r>
      <w:r w:rsidR="00EE1789" w:rsidRPr="009969AE">
        <w:rPr>
          <w:rFonts w:cs="Times New Roman"/>
          <w:szCs w:val="24"/>
          <w:lang w:val="en-GB"/>
        </w:rPr>
        <w:t>Ministry of Foreign Affairs, Norway</w:t>
      </w:r>
      <w:r w:rsidR="00EE1789">
        <w:rPr>
          <w:rFonts w:cs="Times New Roman"/>
          <w:szCs w:val="24"/>
          <w:lang w:val="en-GB" w:eastAsia="en-GB"/>
        </w:rPr>
        <w:t xml:space="preserve">) </w:t>
      </w:r>
      <w:r w:rsidRPr="009969AE">
        <w:rPr>
          <w:rFonts w:cs="Times New Roman"/>
          <w:szCs w:val="24"/>
          <w:lang w:val="en-GB" w:eastAsia="en-GB"/>
        </w:rPr>
        <w:t>presented the progress</w:t>
      </w:r>
      <w:r w:rsidR="0063692E" w:rsidRPr="009969AE">
        <w:rPr>
          <w:rFonts w:cs="Times New Roman"/>
          <w:szCs w:val="24"/>
          <w:lang w:val="en-GB" w:eastAsia="en-GB"/>
        </w:rPr>
        <w:t>,</w:t>
      </w:r>
      <w:r w:rsidRPr="009969AE">
        <w:rPr>
          <w:rFonts w:cs="Times New Roman"/>
          <w:szCs w:val="24"/>
          <w:lang w:val="en-GB" w:eastAsia="en-GB"/>
        </w:rPr>
        <w:t xml:space="preserve"> </w:t>
      </w:r>
      <w:r w:rsidR="0063692E" w:rsidRPr="009969AE">
        <w:rPr>
          <w:rFonts w:cs="Times New Roman"/>
          <w:szCs w:val="24"/>
          <w:lang w:val="en-GB" w:eastAsia="en-GB"/>
        </w:rPr>
        <w:t xml:space="preserve">achievements and challenges in </w:t>
      </w:r>
      <w:r w:rsidR="008D7A6C">
        <w:rPr>
          <w:rFonts w:cs="Times New Roman"/>
          <w:szCs w:val="24"/>
          <w:lang w:val="en-GB" w:eastAsia="en-GB"/>
        </w:rPr>
        <w:t xml:space="preserve">the </w:t>
      </w:r>
      <w:r w:rsidR="0063692E" w:rsidRPr="009969AE">
        <w:rPr>
          <w:rFonts w:cs="Times New Roman"/>
          <w:szCs w:val="24"/>
          <w:lang w:val="en-GB" w:eastAsia="en-GB"/>
        </w:rPr>
        <w:t xml:space="preserve">implementation </w:t>
      </w:r>
      <w:r w:rsidRPr="009969AE">
        <w:rPr>
          <w:rFonts w:cs="Times New Roman"/>
          <w:szCs w:val="24"/>
          <w:lang w:val="en-GB" w:eastAsia="en-GB"/>
        </w:rPr>
        <w:t>of directly contracted programmes.</w:t>
      </w:r>
    </w:p>
    <w:p w14:paraId="6164B63D" w14:textId="775358CD" w:rsidR="001F7783" w:rsidRDefault="00427549" w:rsidP="00970F61">
      <w:pPr>
        <w:rPr>
          <w:rFonts w:cs="Times New Roman"/>
          <w:szCs w:val="24"/>
          <w:lang w:val="en-GB" w:eastAsia="en-GB"/>
        </w:rPr>
      </w:pPr>
      <w:r>
        <w:rPr>
          <w:rFonts w:cs="Times New Roman"/>
          <w:szCs w:val="24"/>
          <w:lang w:val="en-GB" w:eastAsia="en-GB"/>
        </w:rPr>
        <w:t>M</w:t>
      </w:r>
      <w:r w:rsidR="00DA374E">
        <w:rPr>
          <w:rFonts w:cs="Times New Roman"/>
          <w:szCs w:val="24"/>
          <w:lang w:val="en-GB" w:eastAsia="en-GB"/>
        </w:rPr>
        <w:t>r</w:t>
      </w:r>
      <w:r>
        <w:rPr>
          <w:rFonts w:cs="Times New Roman"/>
          <w:szCs w:val="24"/>
          <w:lang w:val="en-GB" w:eastAsia="en-GB"/>
        </w:rPr>
        <w:t>. Jautakis</w:t>
      </w:r>
      <w:r w:rsidR="001F7783">
        <w:rPr>
          <w:rFonts w:cs="Times New Roman"/>
          <w:szCs w:val="24"/>
          <w:lang w:val="en-GB" w:eastAsia="en-GB"/>
        </w:rPr>
        <w:t xml:space="preserve"> introduced three options for allocations of reserves which are currently under consideration. The </w:t>
      </w:r>
      <w:r>
        <w:rPr>
          <w:rFonts w:cs="Times New Roman"/>
          <w:szCs w:val="24"/>
          <w:lang w:val="en-GB" w:eastAsia="en-GB"/>
        </w:rPr>
        <w:t>NFP</w:t>
      </w:r>
      <w:r w:rsidR="001F7783">
        <w:rPr>
          <w:rFonts w:cs="Times New Roman"/>
          <w:szCs w:val="24"/>
          <w:lang w:val="en-GB" w:eastAsia="en-GB"/>
        </w:rPr>
        <w:t xml:space="preserve"> is expected to submit a draft proposal in late September of 2020. </w:t>
      </w:r>
    </w:p>
    <w:p w14:paraId="7721A2BF" w14:textId="355D9DD3" w:rsidR="001F7783" w:rsidRDefault="001F7783" w:rsidP="00970F61">
      <w:pPr>
        <w:pStyle w:val="Sraopastraipa"/>
        <w:numPr>
          <w:ilvl w:val="0"/>
          <w:numId w:val="30"/>
        </w:numPr>
        <w:rPr>
          <w:lang w:val="en-GB" w:eastAsia="en-GB"/>
        </w:rPr>
      </w:pPr>
      <w:r>
        <w:rPr>
          <w:lang w:val="en-GB" w:eastAsia="en-GB"/>
        </w:rPr>
        <w:t>Option 1 is estimated at 0,9 MEUR and envisages a new measure which entails support to people in Lithuania to deal with the traumas caused by the C</w:t>
      </w:r>
      <w:r w:rsidR="00427549">
        <w:rPr>
          <w:lang w:val="en-GB" w:eastAsia="en-GB"/>
        </w:rPr>
        <w:t>OVID-</w:t>
      </w:r>
      <w:r>
        <w:rPr>
          <w:lang w:val="en-GB" w:eastAsia="en-GB"/>
        </w:rPr>
        <w:t xml:space="preserve">19 </w:t>
      </w:r>
      <w:r w:rsidR="00427549">
        <w:rPr>
          <w:lang w:val="en-GB" w:eastAsia="en-GB"/>
        </w:rPr>
        <w:t>c</w:t>
      </w:r>
      <w:r>
        <w:rPr>
          <w:lang w:val="en-GB" w:eastAsia="en-GB"/>
        </w:rPr>
        <w:t>risis. Discussions with the Lithuanian Ministry of Health are on-going.</w:t>
      </w:r>
    </w:p>
    <w:p w14:paraId="75B67869" w14:textId="4591D3EB" w:rsidR="001F7783" w:rsidRDefault="001F7783" w:rsidP="00970F61">
      <w:pPr>
        <w:pStyle w:val="Sraopastraipa"/>
        <w:numPr>
          <w:ilvl w:val="0"/>
          <w:numId w:val="30"/>
        </w:numPr>
        <w:rPr>
          <w:lang w:val="en-GB" w:eastAsia="en-GB"/>
        </w:rPr>
      </w:pPr>
      <w:r>
        <w:rPr>
          <w:lang w:val="en-GB" w:eastAsia="en-GB"/>
        </w:rPr>
        <w:t xml:space="preserve">Option 2 envisages allocating additional funds to existing calls with a high number of eligible applications under the programmes </w:t>
      </w:r>
      <w:r w:rsidR="00EE1789" w:rsidRPr="00EE1789">
        <w:rPr>
          <w:lang w:val="en-GB" w:eastAsia="en-GB"/>
        </w:rPr>
        <w:t>"</w:t>
      </w:r>
      <w:r w:rsidRPr="00EE1789">
        <w:rPr>
          <w:i/>
          <w:iCs/>
          <w:lang w:val="en-GB" w:eastAsia="en-GB"/>
        </w:rPr>
        <w:t>Research</w:t>
      </w:r>
      <w:r w:rsidR="00EE1789" w:rsidRPr="009969AE">
        <w:rPr>
          <w:i/>
          <w:lang w:val="en-GB"/>
        </w:rPr>
        <w:t>“</w:t>
      </w:r>
      <w:r>
        <w:rPr>
          <w:lang w:val="en-GB" w:eastAsia="en-GB"/>
        </w:rPr>
        <w:t>,</w:t>
      </w:r>
      <w:r w:rsidR="00970F61">
        <w:rPr>
          <w:lang w:val="en-GB" w:eastAsia="en-GB"/>
        </w:rPr>
        <w:t xml:space="preserve"> </w:t>
      </w:r>
      <w:r w:rsidR="00EE1789" w:rsidRPr="00EE1789">
        <w:rPr>
          <w:lang w:val="en-GB" w:eastAsia="en-GB"/>
        </w:rPr>
        <w:t>"</w:t>
      </w:r>
      <w:r w:rsidRPr="00EE1789">
        <w:rPr>
          <w:i/>
          <w:iCs/>
          <w:lang w:val="en-GB" w:eastAsia="en-GB"/>
        </w:rPr>
        <w:t>Business Development, Innovation and SMEs</w:t>
      </w:r>
      <w:r w:rsidR="00EE1789" w:rsidRPr="009969AE">
        <w:rPr>
          <w:i/>
          <w:lang w:val="en-GB"/>
        </w:rPr>
        <w:t>“</w:t>
      </w:r>
      <w:r>
        <w:rPr>
          <w:lang w:val="en-GB" w:eastAsia="en-GB"/>
        </w:rPr>
        <w:t xml:space="preserve"> and </w:t>
      </w:r>
      <w:r w:rsidR="00EE1789" w:rsidRPr="00EE1789">
        <w:rPr>
          <w:lang w:val="en-GB" w:eastAsia="en-GB"/>
        </w:rPr>
        <w:t>"</w:t>
      </w:r>
      <w:r w:rsidRPr="00EE1789">
        <w:rPr>
          <w:i/>
          <w:iCs/>
          <w:lang w:val="en-GB" w:eastAsia="en-GB"/>
        </w:rPr>
        <w:t>Health</w:t>
      </w:r>
      <w:r w:rsidR="00EE1789" w:rsidRPr="009969AE">
        <w:rPr>
          <w:i/>
          <w:lang w:val="en-GB"/>
        </w:rPr>
        <w:t>“</w:t>
      </w:r>
      <w:r>
        <w:rPr>
          <w:lang w:val="en-GB" w:eastAsia="en-GB"/>
        </w:rPr>
        <w:t xml:space="preserve">. Currently, it is too early to say which calls would realistically be able to absorb additional funds, this will depend on the quality of projects on the reserve list. </w:t>
      </w:r>
    </w:p>
    <w:p w14:paraId="74622FE3" w14:textId="69E3044C" w:rsidR="001F7783" w:rsidRDefault="001F7783" w:rsidP="00970F61">
      <w:pPr>
        <w:pStyle w:val="Sraopastraipa"/>
        <w:numPr>
          <w:ilvl w:val="0"/>
          <w:numId w:val="30"/>
        </w:numPr>
        <w:spacing w:after="240"/>
        <w:rPr>
          <w:lang w:val="en-GB" w:eastAsia="en-GB"/>
        </w:rPr>
      </w:pPr>
      <w:r>
        <w:rPr>
          <w:lang w:val="en-GB" w:eastAsia="en-GB"/>
        </w:rPr>
        <w:t xml:space="preserve">Option 3 is an idea of providing additional funds for public procurement risk mitigation, as public procurement processes increase costs in programmes. This is particularly relevant under </w:t>
      </w:r>
      <w:r w:rsidR="00EE1789" w:rsidRPr="00EE1789">
        <w:rPr>
          <w:lang w:val="en-GB" w:eastAsia="en-GB"/>
        </w:rPr>
        <w:t>"</w:t>
      </w:r>
      <w:r w:rsidRPr="00EE1789">
        <w:rPr>
          <w:i/>
          <w:iCs/>
          <w:lang w:val="en-GB" w:eastAsia="en-GB"/>
        </w:rPr>
        <w:t>Justice and Home Affairs</w:t>
      </w:r>
      <w:r w:rsidR="00EE1789" w:rsidRPr="009969AE">
        <w:rPr>
          <w:i/>
          <w:lang w:val="en-GB"/>
        </w:rPr>
        <w:t>“</w:t>
      </w:r>
      <w:r>
        <w:rPr>
          <w:lang w:val="en-GB" w:eastAsia="en-GB"/>
        </w:rPr>
        <w:t xml:space="preserve"> and </w:t>
      </w:r>
      <w:r w:rsidR="00EE1789" w:rsidRPr="00EE1789">
        <w:rPr>
          <w:lang w:val="en-GB" w:eastAsia="en-GB"/>
        </w:rPr>
        <w:t>"</w:t>
      </w:r>
      <w:r w:rsidRPr="00EE1789">
        <w:rPr>
          <w:i/>
          <w:iCs/>
          <w:lang w:val="en-GB" w:eastAsia="en-GB"/>
        </w:rPr>
        <w:t>Environment, Energy and Climate Change</w:t>
      </w:r>
      <w:r w:rsidR="00EE1789" w:rsidRPr="009969AE">
        <w:rPr>
          <w:i/>
          <w:lang w:val="en-GB"/>
        </w:rPr>
        <w:t>“</w:t>
      </w:r>
      <w:r>
        <w:rPr>
          <w:lang w:val="en-GB" w:eastAsia="en-GB"/>
        </w:rPr>
        <w:t xml:space="preserve"> programmes. </w:t>
      </w:r>
    </w:p>
    <w:p w14:paraId="5980DBD2" w14:textId="24AF1A97" w:rsidR="003D1463" w:rsidRPr="00EE1789" w:rsidRDefault="003D1463" w:rsidP="003D1463">
      <w:pPr>
        <w:spacing w:after="240"/>
        <w:rPr>
          <w:lang w:val="en-GB" w:eastAsia="en-GB"/>
        </w:rPr>
      </w:pPr>
      <w:r>
        <w:rPr>
          <w:lang w:val="en-GB" w:eastAsia="en-GB"/>
        </w:rPr>
        <w:t xml:space="preserve">The FMO expressed its readiness to provide any support in the preparation of the Midterm assessment based on the template provided. </w:t>
      </w:r>
    </w:p>
    <w:p w14:paraId="351F3FC7" w14:textId="77777777" w:rsidR="007813EA" w:rsidRPr="009969AE" w:rsidRDefault="007813EA" w:rsidP="00775B54">
      <w:pPr>
        <w:pStyle w:val="Sraopastraipa"/>
        <w:numPr>
          <w:ilvl w:val="0"/>
          <w:numId w:val="13"/>
        </w:numPr>
        <w:rPr>
          <w:b/>
          <w:lang w:val="en-GB" w:eastAsia="en-GB"/>
        </w:rPr>
      </w:pPr>
      <w:r w:rsidRPr="009969AE">
        <w:rPr>
          <w:b/>
          <w:lang w:val="en-GB" w:eastAsia="en-GB"/>
        </w:rPr>
        <w:t xml:space="preserve">Communication  </w:t>
      </w:r>
    </w:p>
    <w:p w14:paraId="0AEAC3D7" w14:textId="7368AFEF" w:rsidR="00FD5D90" w:rsidRPr="009969AE" w:rsidRDefault="0038656B" w:rsidP="00775B54">
      <w:pPr>
        <w:spacing w:after="240"/>
        <w:rPr>
          <w:rFonts w:cs="Times New Roman"/>
          <w:szCs w:val="24"/>
          <w:lang w:val="en-GB" w:eastAsia="en-GB"/>
        </w:rPr>
      </w:pPr>
      <w:r w:rsidRPr="009969AE">
        <w:rPr>
          <w:rFonts w:cs="Times New Roman"/>
          <w:szCs w:val="24"/>
          <w:lang w:val="en-GB" w:eastAsia="en-GB"/>
        </w:rPr>
        <w:t>M</w:t>
      </w:r>
      <w:r w:rsidR="005666D3" w:rsidRPr="009969AE">
        <w:rPr>
          <w:rFonts w:cs="Times New Roman"/>
          <w:szCs w:val="24"/>
          <w:lang w:val="en-GB" w:eastAsia="en-GB"/>
        </w:rPr>
        <w:t>s</w:t>
      </w:r>
      <w:r w:rsidRPr="009969AE">
        <w:rPr>
          <w:rFonts w:cs="Times New Roman"/>
          <w:szCs w:val="24"/>
          <w:lang w:val="en-GB" w:eastAsia="en-GB"/>
        </w:rPr>
        <w:t xml:space="preserve">. </w:t>
      </w:r>
      <w:r w:rsidR="005666D3" w:rsidRPr="009969AE">
        <w:rPr>
          <w:rFonts w:cs="Times New Roman"/>
          <w:szCs w:val="24"/>
          <w:lang w:val="en-GB" w:eastAsia="en-GB"/>
        </w:rPr>
        <w:t xml:space="preserve">I. Skukauskaitė </w:t>
      </w:r>
      <w:r w:rsidR="00EE1789">
        <w:rPr>
          <w:rFonts w:cs="Times New Roman"/>
          <w:szCs w:val="24"/>
          <w:lang w:val="en-GB" w:eastAsia="en-GB"/>
        </w:rPr>
        <w:t xml:space="preserve">(NFP) </w:t>
      </w:r>
      <w:r w:rsidRPr="009969AE">
        <w:rPr>
          <w:rFonts w:cs="Times New Roman"/>
          <w:szCs w:val="24"/>
          <w:lang w:val="en-GB" w:eastAsia="en-GB"/>
        </w:rPr>
        <w:t xml:space="preserve">presented the main communication </w:t>
      </w:r>
      <w:r w:rsidR="00814BCC" w:rsidRPr="009969AE">
        <w:rPr>
          <w:rFonts w:cs="Times New Roman"/>
          <w:szCs w:val="24"/>
          <w:lang w:val="en-GB" w:eastAsia="en-GB"/>
        </w:rPr>
        <w:t xml:space="preserve">developments of the </w:t>
      </w:r>
      <w:r w:rsidR="00775B54" w:rsidRPr="009969AE">
        <w:rPr>
          <w:rFonts w:cs="Times New Roman"/>
          <w:szCs w:val="24"/>
          <w:lang w:val="en-GB" w:eastAsia="en-GB"/>
        </w:rPr>
        <w:t xml:space="preserve">2014-2021 </w:t>
      </w:r>
      <w:r w:rsidR="00814BCC" w:rsidRPr="009969AE">
        <w:rPr>
          <w:rFonts w:cs="Times New Roman"/>
          <w:szCs w:val="24"/>
          <w:lang w:val="en-GB" w:eastAsia="en-GB"/>
        </w:rPr>
        <w:t xml:space="preserve">EEA and Norway </w:t>
      </w:r>
      <w:r w:rsidR="00775B54" w:rsidRPr="009969AE">
        <w:rPr>
          <w:rFonts w:cs="Times New Roman"/>
          <w:szCs w:val="24"/>
          <w:lang w:val="en-GB" w:eastAsia="en-GB"/>
        </w:rPr>
        <w:t>Financial M</w:t>
      </w:r>
      <w:r w:rsidR="00814BCC" w:rsidRPr="009969AE">
        <w:rPr>
          <w:rFonts w:cs="Times New Roman"/>
          <w:szCs w:val="24"/>
          <w:lang w:val="en-GB" w:eastAsia="en-GB"/>
        </w:rPr>
        <w:t>echanisms</w:t>
      </w:r>
      <w:r w:rsidR="00775B54" w:rsidRPr="009969AE">
        <w:rPr>
          <w:rFonts w:cs="Times New Roman"/>
          <w:szCs w:val="24"/>
          <w:lang w:val="en-GB" w:eastAsia="en-GB"/>
        </w:rPr>
        <w:t xml:space="preserve"> in Lithuania </w:t>
      </w:r>
      <w:r w:rsidR="00015650" w:rsidRPr="009969AE">
        <w:rPr>
          <w:rFonts w:cs="Times New Roman"/>
          <w:szCs w:val="24"/>
          <w:lang w:val="en-GB" w:eastAsia="en-GB"/>
        </w:rPr>
        <w:t xml:space="preserve">in </w:t>
      </w:r>
      <w:r w:rsidR="008D7A6C">
        <w:rPr>
          <w:rFonts w:cs="Times New Roman"/>
          <w:szCs w:val="24"/>
          <w:lang w:val="en-GB" w:eastAsia="en-GB"/>
        </w:rPr>
        <w:t xml:space="preserve">the </w:t>
      </w:r>
      <w:r w:rsidR="00015650" w:rsidRPr="009969AE">
        <w:rPr>
          <w:rFonts w:cs="Times New Roman"/>
          <w:szCs w:val="24"/>
          <w:lang w:val="en-GB" w:eastAsia="en-GB"/>
        </w:rPr>
        <w:t>year 2019</w:t>
      </w:r>
      <w:r w:rsidRPr="009969AE">
        <w:rPr>
          <w:rFonts w:cs="Times New Roman"/>
          <w:szCs w:val="24"/>
          <w:lang w:val="en-GB" w:eastAsia="en-GB"/>
        </w:rPr>
        <w:t xml:space="preserve">. </w:t>
      </w:r>
      <w:r w:rsidR="00015650" w:rsidRPr="009969AE">
        <w:rPr>
          <w:rFonts w:cs="Times New Roman"/>
          <w:szCs w:val="24"/>
          <w:lang w:val="en-GB" w:eastAsia="en-GB"/>
        </w:rPr>
        <w:t>She</w:t>
      </w:r>
      <w:r w:rsidRPr="009969AE">
        <w:rPr>
          <w:rFonts w:cs="Times New Roman"/>
          <w:szCs w:val="24"/>
          <w:lang w:val="en-GB" w:eastAsia="en-GB"/>
        </w:rPr>
        <w:t xml:space="preserve"> noted that</w:t>
      </w:r>
      <w:r w:rsidR="000C16E0" w:rsidRPr="009969AE">
        <w:rPr>
          <w:rFonts w:cs="Times New Roman"/>
          <w:szCs w:val="24"/>
          <w:lang w:val="en-GB" w:eastAsia="en-GB"/>
        </w:rPr>
        <w:t xml:space="preserve"> the Communication Strategy of the EEA and Norwegian Financial Mechanisms </w:t>
      </w:r>
      <w:r w:rsidR="009677E5" w:rsidRPr="009969AE">
        <w:rPr>
          <w:rFonts w:cs="Times New Roman"/>
          <w:szCs w:val="24"/>
          <w:lang w:val="en-GB" w:eastAsia="en-GB"/>
        </w:rPr>
        <w:t>was approved and</w:t>
      </w:r>
      <w:r w:rsidR="000C16E0" w:rsidRPr="009969AE">
        <w:rPr>
          <w:rFonts w:cs="Times New Roman"/>
          <w:szCs w:val="24"/>
          <w:lang w:val="en-GB" w:eastAsia="en-GB"/>
        </w:rPr>
        <w:t xml:space="preserve"> the contract for the </w:t>
      </w:r>
      <w:r w:rsidR="009677E5" w:rsidRPr="009969AE">
        <w:rPr>
          <w:rFonts w:cs="Times New Roman"/>
          <w:szCs w:val="24"/>
          <w:lang w:val="en-GB" w:eastAsia="en-GB"/>
        </w:rPr>
        <w:t xml:space="preserve">new </w:t>
      </w:r>
      <w:r w:rsidR="000C16E0" w:rsidRPr="009969AE">
        <w:rPr>
          <w:rFonts w:cs="Times New Roman"/>
          <w:szCs w:val="24"/>
          <w:lang w:val="en-GB" w:eastAsia="en-GB"/>
        </w:rPr>
        <w:t xml:space="preserve">website </w:t>
      </w:r>
      <w:hyperlink r:id="rId13" w:history="1">
        <w:r w:rsidR="009677E5" w:rsidRPr="009969AE">
          <w:rPr>
            <w:rStyle w:val="Hipersaitas"/>
            <w:rFonts w:cs="Times New Roman"/>
            <w:szCs w:val="24"/>
            <w:lang w:val="en-GB" w:eastAsia="en-GB"/>
          </w:rPr>
          <w:t>www.eeagrants.lt</w:t>
        </w:r>
      </w:hyperlink>
      <w:r w:rsidR="009677E5" w:rsidRPr="009969AE">
        <w:rPr>
          <w:rFonts w:cs="Times New Roman"/>
          <w:szCs w:val="24"/>
          <w:lang w:val="en-GB" w:eastAsia="en-GB"/>
        </w:rPr>
        <w:t xml:space="preserve"> </w:t>
      </w:r>
      <w:r w:rsidR="000C16E0" w:rsidRPr="009969AE">
        <w:rPr>
          <w:rFonts w:cs="Times New Roman"/>
          <w:szCs w:val="24"/>
          <w:lang w:val="en-GB" w:eastAsia="en-GB"/>
        </w:rPr>
        <w:t xml:space="preserve">of 2014-2021 period was opened. </w:t>
      </w:r>
      <w:r w:rsidR="008D7A6C" w:rsidRPr="008D7A6C">
        <w:rPr>
          <w:rFonts w:cs="Times New Roman"/>
          <w:szCs w:val="24"/>
          <w:lang w:val="en-GB" w:eastAsia="en-GB"/>
        </w:rPr>
        <w:t xml:space="preserve">Ms. I. Skukauskaitė </w:t>
      </w:r>
      <w:r w:rsidR="009677E5" w:rsidRPr="009969AE">
        <w:rPr>
          <w:rFonts w:cs="Times New Roman"/>
          <w:szCs w:val="24"/>
          <w:lang w:val="en-GB" w:eastAsia="en-GB"/>
        </w:rPr>
        <w:t xml:space="preserve">also presented the main </w:t>
      </w:r>
      <w:r w:rsidR="00CA1758" w:rsidRPr="009969AE">
        <w:rPr>
          <w:rFonts w:cs="Times New Roman"/>
          <w:szCs w:val="24"/>
          <w:lang w:val="en-GB" w:eastAsia="en-GB"/>
        </w:rPr>
        <w:t>c</w:t>
      </w:r>
      <w:r w:rsidR="009677E5" w:rsidRPr="009969AE">
        <w:rPr>
          <w:rFonts w:cs="Times New Roman"/>
          <w:szCs w:val="24"/>
          <w:lang w:val="en-GB" w:eastAsia="en-GB"/>
        </w:rPr>
        <w:t xml:space="preserve">ommunication activities implemented in </w:t>
      </w:r>
      <w:r w:rsidR="008D7A6C">
        <w:rPr>
          <w:rFonts w:cs="Times New Roman"/>
          <w:szCs w:val="24"/>
          <w:lang w:val="en-GB" w:eastAsia="en-GB"/>
        </w:rPr>
        <w:t xml:space="preserve">the </w:t>
      </w:r>
      <w:r w:rsidR="009677E5" w:rsidRPr="009969AE">
        <w:rPr>
          <w:rFonts w:cs="Times New Roman"/>
          <w:szCs w:val="24"/>
          <w:lang w:val="en-GB" w:eastAsia="en-GB"/>
        </w:rPr>
        <w:t xml:space="preserve">year 2019: </w:t>
      </w:r>
      <w:r w:rsidR="009677E5" w:rsidRPr="009969AE">
        <w:rPr>
          <w:rFonts w:cs="Times New Roman"/>
          <w:i/>
          <w:szCs w:val="24"/>
          <w:lang w:val="en-GB" w:eastAsia="en-GB"/>
        </w:rPr>
        <w:t>Norwegian – Lithuanian Business Forum</w:t>
      </w:r>
      <w:r w:rsidR="009677E5" w:rsidRPr="009969AE">
        <w:rPr>
          <w:rFonts w:cs="Times New Roman"/>
          <w:szCs w:val="24"/>
          <w:lang w:val="en-GB" w:eastAsia="en-GB"/>
        </w:rPr>
        <w:t xml:space="preserve">, </w:t>
      </w:r>
      <w:r w:rsidR="009677E5" w:rsidRPr="009969AE">
        <w:rPr>
          <w:rFonts w:cs="Times New Roman"/>
          <w:i/>
          <w:szCs w:val="24"/>
          <w:lang w:val="en-GB" w:eastAsia="en-GB"/>
        </w:rPr>
        <w:t xml:space="preserve">Baltic </w:t>
      </w:r>
      <w:r w:rsidR="008D7A6C">
        <w:rPr>
          <w:rFonts w:cs="Times New Roman"/>
          <w:i/>
          <w:szCs w:val="24"/>
          <w:lang w:val="en-GB" w:eastAsia="en-GB"/>
        </w:rPr>
        <w:t>P</w:t>
      </w:r>
      <w:r w:rsidR="009677E5" w:rsidRPr="009969AE">
        <w:rPr>
          <w:rFonts w:cs="Times New Roman"/>
          <w:i/>
          <w:szCs w:val="24"/>
          <w:lang w:val="en-GB" w:eastAsia="en-GB"/>
        </w:rPr>
        <w:t>ride 2019 LGBT awareness raising festival</w:t>
      </w:r>
      <w:r w:rsidR="009677E5" w:rsidRPr="009969AE">
        <w:rPr>
          <w:rFonts w:cs="Times New Roman"/>
          <w:szCs w:val="24"/>
          <w:lang w:val="en-GB" w:eastAsia="en-GB"/>
        </w:rPr>
        <w:t xml:space="preserve"> and </w:t>
      </w:r>
      <w:r w:rsidR="005F1CA3" w:rsidRPr="009969AE">
        <w:rPr>
          <w:rFonts w:cs="Times New Roman"/>
          <w:i/>
          <w:szCs w:val="24"/>
          <w:lang w:val="en-GB" w:eastAsia="en-GB"/>
        </w:rPr>
        <w:t>I</w:t>
      </w:r>
      <w:r w:rsidR="009677E5" w:rsidRPr="009969AE">
        <w:rPr>
          <w:rFonts w:cs="Times New Roman"/>
          <w:i/>
          <w:szCs w:val="24"/>
          <w:lang w:val="en-GB" w:eastAsia="en-GB"/>
        </w:rPr>
        <w:t xml:space="preserve">nternational </w:t>
      </w:r>
      <w:r w:rsidR="005F1CA3" w:rsidRPr="009969AE">
        <w:rPr>
          <w:rFonts w:cs="Times New Roman"/>
          <w:i/>
          <w:szCs w:val="24"/>
          <w:lang w:val="en-GB" w:eastAsia="en-GB"/>
        </w:rPr>
        <w:t>H</w:t>
      </w:r>
      <w:r w:rsidR="009677E5" w:rsidRPr="009969AE">
        <w:rPr>
          <w:rFonts w:cs="Times New Roman"/>
          <w:i/>
          <w:szCs w:val="24"/>
          <w:lang w:val="en-GB" w:eastAsia="en-GB"/>
        </w:rPr>
        <w:t xml:space="preserve">uman </w:t>
      </w:r>
      <w:r w:rsidR="005F1CA3" w:rsidRPr="009969AE">
        <w:rPr>
          <w:rFonts w:cs="Times New Roman"/>
          <w:i/>
          <w:szCs w:val="24"/>
          <w:lang w:val="en-GB" w:eastAsia="en-GB"/>
        </w:rPr>
        <w:t>R</w:t>
      </w:r>
      <w:r w:rsidR="009677E5" w:rsidRPr="009969AE">
        <w:rPr>
          <w:rFonts w:cs="Times New Roman"/>
          <w:i/>
          <w:szCs w:val="24"/>
          <w:lang w:val="en-GB" w:eastAsia="en-GB"/>
        </w:rPr>
        <w:t xml:space="preserve">ights </w:t>
      </w:r>
      <w:r w:rsidR="005F1CA3" w:rsidRPr="009969AE">
        <w:rPr>
          <w:rFonts w:cs="Times New Roman"/>
          <w:i/>
          <w:szCs w:val="24"/>
          <w:lang w:val="en-GB" w:eastAsia="en-GB"/>
        </w:rPr>
        <w:t>C</w:t>
      </w:r>
      <w:r w:rsidR="009677E5" w:rsidRPr="009969AE">
        <w:rPr>
          <w:rFonts w:cs="Times New Roman"/>
          <w:i/>
          <w:szCs w:val="24"/>
          <w:lang w:val="en-GB" w:eastAsia="en-GB"/>
        </w:rPr>
        <w:t>onference</w:t>
      </w:r>
      <w:r w:rsidR="009677E5" w:rsidRPr="009969AE">
        <w:rPr>
          <w:rFonts w:cs="Times New Roman"/>
          <w:szCs w:val="24"/>
          <w:lang w:val="en-GB" w:eastAsia="en-GB"/>
        </w:rPr>
        <w:t>.</w:t>
      </w:r>
    </w:p>
    <w:p w14:paraId="3834AAFE" w14:textId="225F0E4E" w:rsidR="00CA1758" w:rsidRPr="009969AE" w:rsidRDefault="00CA1758" w:rsidP="00775B54">
      <w:pPr>
        <w:spacing w:after="240"/>
        <w:rPr>
          <w:rFonts w:cs="Times New Roman"/>
          <w:szCs w:val="24"/>
          <w:lang w:val="en-GB" w:eastAsia="en-GB"/>
        </w:rPr>
      </w:pPr>
      <w:r w:rsidRPr="009969AE">
        <w:rPr>
          <w:rFonts w:cs="Times New Roman"/>
          <w:szCs w:val="24"/>
          <w:lang w:val="en-GB" w:eastAsia="en-GB"/>
        </w:rPr>
        <w:t xml:space="preserve">The donors emphasized </w:t>
      </w:r>
      <w:r w:rsidR="00257311">
        <w:rPr>
          <w:rFonts w:cs="Times New Roman"/>
          <w:szCs w:val="24"/>
          <w:lang w:val="en-GB" w:eastAsia="en-GB"/>
        </w:rPr>
        <w:t xml:space="preserve">a </w:t>
      </w:r>
      <w:r w:rsidRPr="009969AE">
        <w:rPr>
          <w:rFonts w:cs="Times New Roman"/>
          <w:szCs w:val="24"/>
          <w:lang w:val="en-GB" w:eastAsia="en-GB"/>
        </w:rPr>
        <w:t xml:space="preserve">particular importance of keeping them </w:t>
      </w:r>
      <w:r w:rsidR="00775B54" w:rsidRPr="009969AE">
        <w:rPr>
          <w:rFonts w:cs="Times New Roman"/>
          <w:szCs w:val="24"/>
          <w:lang w:val="en-GB" w:eastAsia="en-GB"/>
        </w:rPr>
        <w:t xml:space="preserve">constantly </w:t>
      </w:r>
      <w:r w:rsidRPr="009969AE">
        <w:rPr>
          <w:rFonts w:cs="Times New Roman"/>
          <w:szCs w:val="24"/>
          <w:lang w:val="en-GB" w:eastAsia="en-GB"/>
        </w:rPr>
        <w:t>informed about the main communication activities being carried out.</w:t>
      </w:r>
    </w:p>
    <w:p w14:paraId="43DE3316" w14:textId="060938D2" w:rsidR="009677E5" w:rsidRPr="009969AE" w:rsidRDefault="007813EA" w:rsidP="009677E5">
      <w:pPr>
        <w:pStyle w:val="Sraopastraipa"/>
        <w:numPr>
          <w:ilvl w:val="0"/>
          <w:numId w:val="13"/>
        </w:numPr>
        <w:rPr>
          <w:b/>
          <w:lang w:val="en-GB" w:eastAsia="en-GB"/>
        </w:rPr>
      </w:pPr>
      <w:r w:rsidRPr="009969AE">
        <w:rPr>
          <w:b/>
          <w:lang w:val="en-GB" w:eastAsia="en-GB"/>
        </w:rPr>
        <w:t>Conclusions and closing remarks</w:t>
      </w:r>
    </w:p>
    <w:p w14:paraId="54726371" w14:textId="12325558" w:rsidR="00B74266" w:rsidRPr="009969AE" w:rsidRDefault="006428A5" w:rsidP="00A8265F">
      <w:pPr>
        <w:pStyle w:val="Sraopastraipa"/>
        <w:ind w:left="0"/>
        <w:rPr>
          <w:lang w:val="en-GB" w:eastAsia="en-GB"/>
        </w:rPr>
      </w:pPr>
      <w:r w:rsidRPr="009969AE">
        <w:rPr>
          <w:lang w:val="en-GB" w:eastAsia="en-GB"/>
        </w:rPr>
        <w:t xml:space="preserve">Ms. </w:t>
      </w:r>
      <w:r w:rsidR="00CA1758" w:rsidRPr="009969AE">
        <w:rPr>
          <w:lang w:val="en-GB" w:eastAsia="en-GB"/>
        </w:rPr>
        <w:t xml:space="preserve">P. G. Holm </w:t>
      </w:r>
      <w:r w:rsidR="00EE1789">
        <w:rPr>
          <w:lang w:val="en-GB" w:eastAsia="en-GB"/>
        </w:rPr>
        <w:t>(</w:t>
      </w:r>
      <w:r w:rsidR="00EE1789" w:rsidRPr="009969AE">
        <w:rPr>
          <w:lang w:val="en-GB"/>
        </w:rPr>
        <w:t>Ministry of Foreign Affairs, Norway</w:t>
      </w:r>
      <w:r w:rsidR="00EE1789">
        <w:rPr>
          <w:lang w:val="en-GB" w:eastAsia="en-GB"/>
        </w:rPr>
        <w:t xml:space="preserve">) </w:t>
      </w:r>
      <w:r w:rsidR="00CA1758" w:rsidRPr="009969AE">
        <w:rPr>
          <w:lang w:val="en-GB" w:eastAsia="en-GB"/>
        </w:rPr>
        <w:t xml:space="preserve">and </w:t>
      </w:r>
      <w:r w:rsidRPr="009969AE">
        <w:rPr>
          <w:lang w:val="en-GB"/>
        </w:rPr>
        <w:t xml:space="preserve">R. Dapkutė – Stankevičienė </w:t>
      </w:r>
      <w:r w:rsidR="00EE1789">
        <w:rPr>
          <w:lang w:val="en-GB"/>
        </w:rPr>
        <w:t xml:space="preserve">(NFP) </w:t>
      </w:r>
      <w:r w:rsidRPr="009969AE">
        <w:rPr>
          <w:lang w:val="en-GB" w:eastAsia="en-GB"/>
        </w:rPr>
        <w:t xml:space="preserve">summarised </w:t>
      </w:r>
      <w:r w:rsidR="00A57C12">
        <w:rPr>
          <w:lang w:val="en-GB" w:eastAsia="en-GB"/>
        </w:rPr>
        <w:t xml:space="preserve">the </w:t>
      </w:r>
      <w:r w:rsidRPr="009969AE">
        <w:rPr>
          <w:lang w:val="en-GB" w:eastAsia="en-GB"/>
        </w:rPr>
        <w:t>discussions</w:t>
      </w:r>
      <w:r w:rsidR="00A8265F" w:rsidRPr="009969AE">
        <w:rPr>
          <w:lang w:val="en-GB" w:eastAsia="en-GB"/>
        </w:rPr>
        <w:t>.</w:t>
      </w:r>
      <w:r w:rsidRPr="009969AE">
        <w:rPr>
          <w:lang w:val="en-GB" w:eastAsia="en-GB"/>
        </w:rPr>
        <w:t xml:space="preserve"> </w:t>
      </w:r>
      <w:r w:rsidR="00A57C12">
        <w:rPr>
          <w:lang w:val="en-GB" w:eastAsia="en-GB"/>
        </w:rPr>
        <w:t xml:space="preserve">Ms. </w:t>
      </w:r>
      <w:r w:rsidR="00A8265F" w:rsidRPr="009969AE">
        <w:rPr>
          <w:lang w:val="en-GB"/>
        </w:rPr>
        <w:t>R. Dapkutė – Stankevičienė</w:t>
      </w:r>
      <w:r w:rsidRPr="009969AE">
        <w:rPr>
          <w:lang w:val="en-GB" w:eastAsia="en-GB"/>
        </w:rPr>
        <w:t xml:space="preserve"> thanked the donors for </w:t>
      </w:r>
      <w:r w:rsidR="00A57C12">
        <w:rPr>
          <w:lang w:val="en-GB" w:eastAsia="en-GB"/>
        </w:rPr>
        <w:t>a</w:t>
      </w:r>
      <w:r w:rsidR="00A57C12" w:rsidRPr="009969AE">
        <w:rPr>
          <w:lang w:val="en-GB" w:eastAsia="en-GB"/>
        </w:rPr>
        <w:t xml:space="preserve"> </w:t>
      </w:r>
      <w:r w:rsidR="00A8265F" w:rsidRPr="009969AE">
        <w:rPr>
          <w:lang w:val="en-GB" w:eastAsia="en-GB"/>
        </w:rPr>
        <w:t xml:space="preserve">good cooperation and </w:t>
      </w:r>
      <w:r w:rsidRPr="009969AE">
        <w:rPr>
          <w:lang w:val="en-GB" w:eastAsia="en-GB"/>
        </w:rPr>
        <w:t>raising issues.</w:t>
      </w:r>
    </w:p>
    <w:p w14:paraId="6C400961" w14:textId="77777777" w:rsidR="00A8265F" w:rsidRPr="009969AE" w:rsidRDefault="00A8265F" w:rsidP="00A8265F">
      <w:pPr>
        <w:pStyle w:val="Sraopastraipa"/>
        <w:ind w:left="0"/>
        <w:rPr>
          <w:lang w:val="en-GB" w:eastAsia="en-GB"/>
        </w:rPr>
      </w:pPr>
    </w:p>
    <w:p w14:paraId="511A27DE" w14:textId="73785C24" w:rsidR="006428A5" w:rsidRPr="009969AE" w:rsidRDefault="006428A5" w:rsidP="00A8265F">
      <w:pPr>
        <w:pStyle w:val="Sraopastraipa"/>
        <w:numPr>
          <w:ilvl w:val="0"/>
          <w:numId w:val="13"/>
        </w:numPr>
        <w:spacing w:after="240"/>
        <w:rPr>
          <w:b/>
          <w:lang w:val="en-GB"/>
        </w:rPr>
      </w:pPr>
      <w:r w:rsidRPr="009969AE">
        <w:rPr>
          <w:b/>
          <w:lang w:val="en-GB"/>
        </w:rPr>
        <w:t>Presentations of projects</w:t>
      </w:r>
    </w:p>
    <w:p w14:paraId="686852E7" w14:textId="00AEC733" w:rsidR="00362C6A" w:rsidRPr="009969AE" w:rsidRDefault="006428A5" w:rsidP="00140363">
      <w:pPr>
        <w:pStyle w:val="Sraopastraipa"/>
        <w:spacing w:after="240"/>
        <w:ind w:left="0"/>
        <w:rPr>
          <w:rFonts w:eastAsiaTheme="minorHAnsi"/>
          <w:i/>
          <w:lang w:val="en-GB"/>
        </w:rPr>
      </w:pPr>
      <w:r w:rsidRPr="009969AE">
        <w:rPr>
          <w:lang w:val="en-GB"/>
        </w:rPr>
        <w:t>1.</w:t>
      </w:r>
      <w:r w:rsidRPr="009969AE">
        <w:rPr>
          <w:b/>
          <w:lang w:val="en-GB"/>
        </w:rPr>
        <w:t xml:space="preserve"> </w:t>
      </w:r>
      <w:r w:rsidR="00C93BF6" w:rsidRPr="009969AE">
        <w:rPr>
          <w:color w:val="000000"/>
          <w:lang w:val="en-GB"/>
        </w:rPr>
        <w:t>M</w:t>
      </w:r>
      <w:r w:rsidR="00C93BF6" w:rsidRPr="009969AE">
        <w:rPr>
          <w:rFonts w:eastAsiaTheme="minorHAnsi"/>
          <w:color w:val="000000"/>
          <w:lang w:val="en-GB"/>
        </w:rPr>
        <w:t>r.</w:t>
      </w:r>
      <w:r w:rsidR="00362C6A" w:rsidRPr="009969AE">
        <w:rPr>
          <w:rFonts w:eastAsiaTheme="minorHAnsi"/>
          <w:color w:val="000000"/>
          <w:lang w:val="en-GB"/>
        </w:rPr>
        <w:t xml:space="preserve"> </w:t>
      </w:r>
      <w:r w:rsidR="001824AC" w:rsidRPr="009969AE">
        <w:rPr>
          <w:rFonts w:eastAsiaTheme="minorHAnsi"/>
          <w:color w:val="000000"/>
          <w:lang w:val="en-GB"/>
        </w:rPr>
        <w:t>A</w:t>
      </w:r>
      <w:r w:rsidR="00D82D2A" w:rsidRPr="009969AE">
        <w:rPr>
          <w:rFonts w:eastAsiaTheme="minorHAnsi"/>
          <w:color w:val="000000"/>
          <w:lang w:val="en-GB"/>
        </w:rPr>
        <w:t xml:space="preserve">. </w:t>
      </w:r>
      <w:r w:rsidR="001824AC" w:rsidRPr="009969AE">
        <w:rPr>
          <w:rFonts w:eastAsiaTheme="minorHAnsi"/>
          <w:color w:val="000000"/>
          <w:lang w:val="en-GB"/>
        </w:rPr>
        <w:t>Petr</w:t>
      </w:r>
      <w:r w:rsidR="00EE1789">
        <w:rPr>
          <w:rFonts w:eastAsiaTheme="minorHAnsi"/>
          <w:color w:val="000000"/>
          <w:lang w:val="en-GB"/>
        </w:rPr>
        <w:t>e</w:t>
      </w:r>
      <w:r w:rsidR="001824AC" w:rsidRPr="009969AE">
        <w:rPr>
          <w:rFonts w:eastAsiaTheme="minorHAnsi"/>
          <w:color w:val="000000"/>
          <w:lang w:val="en-GB"/>
        </w:rPr>
        <w:t xml:space="preserve">vičius </w:t>
      </w:r>
      <w:r w:rsidR="00EE1789">
        <w:rPr>
          <w:rFonts w:eastAsiaTheme="minorHAnsi"/>
          <w:color w:val="000000"/>
          <w:lang w:val="en-GB"/>
        </w:rPr>
        <w:t>(</w:t>
      </w:r>
      <w:r w:rsidR="00EE1789" w:rsidRPr="009969AE">
        <w:rPr>
          <w:color w:val="000000"/>
          <w:lang w:val="en-GB"/>
        </w:rPr>
        <w:t>State Labour Inspectorate</w:t>
      </w:r>
      <w:r w:rsidR="009E52C4">
        <w:rPr>
          <w:color w:val="000000"/>
          <w:lang w:val="en-GB"/>
        </w:rPr>
        <w:t>, Lithuania</w:t>
      </w:r>
      <w:r w:rsidR="00EE1789">
        <w:rPr>
          <w:color w:val="000000"/>
          <w:lang w:val="en-GB"/>
        </w:rPr>
        <w:t xml:space="preserve">) </w:t>
      </w:r>
      <w:r w:rsidR="001824AC" w:rsidRPr="009969AE">
        <w:rPr>
          <w:rFonts w:eastAsiaTheme="minorHAnsi"/>
          <w:color w:val="000000"/>
          <w:lang w:val="en-GB"/>
        </w:rPr>
        <w:t>presented the most important achievements in the implementation</w:t>
      </w:r>
      <w:r w:rsidR="00593F3A" w:rsidRPr="009969AE">
        <w:rPr>
          <w:rFonts w:eastAsiaTheme="minorHAnsi"/>
          <w:color w:val="000000"/>
          <w:lang w:val="en-GB"/>
        </w:rPr>
        <w:t xml:space="preserve"> </w:t>
      </w:r>
      <w:r w:rsidR="001824AC" w:rsidRPr="009969AE">
        <w:rPr>
          <w:rFonts w:eastAsiaTheme="minorHAnsi"/>
          <w:color w:val="000000"/>
          <w:lang w:val="en-GB"/>
        </w:rPr>
        <w:t xml:space="preserve">of the Cooperation </w:t>
      </w:r>
      <w:r w:rsidR="00A57C12">
        <w:rPr>
          <w:rFonts w:eastAsiaTheme="minorHAnsi"/>
          <w:color w:val="000000"/>
          <w:lang w:val="en-GB"/>
        </w:rPr>
        <w:t>A</w:t>
      </w:r>
      <w:r w:rsidR="001824AC" w:rsidRPr="009969AE">
        <w:rPr>
          <w:rFonts w:eastAsiaTheme="minorHAnsi"/>
          <w:color w:val="000000"/>
          <w:lang w:val="en-GB"/>
        </w:rPr>
        <w:t>greement between the Lithuanian and Norwegian Labo</w:t>
      </w:r>
      <w:r w:rsidR="00A57C12">
        <w:rPr>
          <w:rFonts w:eastAsiaTheme="minorHAnsi"/>
          <w:color w:val="000000"/>
          <w:lang w:val="en-GB"/>
        </w:rPr>
        <w:t>u</w:t>
      </w:r>
      <w:r w:rsidR="001824AC" w:rsidRPr="009969AE">
        <w:rPr>
          <w:rFonts w:eastAsiaTheme="minorHAnsi"/>
          <w:color w:val="000000"/>
          <w:lang w:val="en-GB"/>
        </w:rPr>
        <w:t>r Inspectorates</w:t>
      </w:r>
      <w:r w:rsidR="00C93BF6" w:rsidRPr="009969AE">
        <w:rPr>
          <w:rFonts w:eastAsiaTheme="minorHAnsi"/>
          <w:color w:val="000000"/>
          <w:lang w:val="en-GB"/>
        </w:rPr>
        <w:t xml:space="preserve"> </w:t>
      </w:r>
      <w:r w:rsidR="001824AC" w:rsidRPr="009969AE">
        <w:rPr>
          <w:rFonts w:eastAsiaTheme="minorHAnsi"/>
          <w:lang w:val="en-GB"/>
        </w:rPr>
        <w:t xml:space="preserve">(under </w:t>
      </w:r>
      <w:r w:rsidR="00A57C12">
        <w:rPr>
          <w:rFonts w:eastAsiaTheme="minorHAnsi"/>
          <w:lang w:val="en-GB"/>
        </w:rPr>
        <w:t xml:space="preserve">the </w:t>
      </w:r>
      <w:r w:rsidR="001824AC" w:rsidRPr="009969AE">
        <w:rPr>
          <w:rFonts w:eastAsiaTheme="minorHAnsi"/>
          <w:lang w:val="en-GB"/>
        </w:rPr>
        <w:t>programme</w:t>
      </w:r>
      <w:r w:rsidR="001824AC" w:rsidRPr="009969AE">
        <w:rPr>
          <w:rFonts w:eastAsiaTheme="minorHAnsi"/>
          <w:i/>
          <w:lang w:val="en-GB"/>
        </w:rPr>
        <w:t xml:space="preserve"> </w:t>
      </w:r>
      <w:r w:rsidR="00470DFC" w:rsidRPr="009969AE">
        <w:rPr>
          <w:rFonts w:eastAsiaTheme="minorHAnsi"/>
          <w:i/>
          <w:lang w:val="en-GB"/>
        </w:rPr>
        <w:t>"</w:t>
      </w:r>
      <w:r w:rsidR="001824AC" w:rsidRPr="009969AE">
        <w:rPr>
          <w:rFonts w:eastAsiaTheme="minorHAnsi"/>
          <w:i/>
          <w:lang w:val="en-GB"/>
        </w:rPr>
        <w:t xml:space="preserve">Social Dialogue – Decent </w:t>
      </w:r>
      <w:r w:rsidR="00A57C12">
        <w:rPr>
          <w:rFonts w:eastAsiaTheme="minorHAnsi"/>
          <w:i/>
          <w:lang w:val="en-GB"/>
        </w:rPr>
        <w:t>W</w:t>
      </w:r>
      <w:r w:rsidR="001824AC" w:rsidRPr="009969AE">
        <w:rPr>
          <w:rFonts w:eastAsiaTheme="minorHAnsi"/>
          <w:i/>
          <w:lang w:val="en-GB"/>
        </w:rPr>
        <w:t>ork</w:t>
      </w:r>
      <w:r w:rsidR="00470DFC" w:rsidRPr="009969AE">
        <w:rPr>
          <w:rFonts w:eastAsiaTheme="minorHAnsi"/>
          <w:i/>
          <w:lang w:val="en-GB"/>
        </w:rPr>
        <w:t>“</w:t>
      </w:r>
      <w:r w:rsidR="001824AC" w:rsidRPr="009969AE">
        <w:rPr>
          <w:rFonts w:eastAsiaTheme="minorHAnsi"/>
          <w:i/>
          <w:lang w:val="en-GB"/>
        </w:rPr>
        <w:t>)</w:t>
      </w:r>
      <w:r w:rsidR="00C93BF6" w:rsidRPr="009969AE">
        <w:rPr>
          <w:rFonts w:eastAsiaTheme="minorHAnsi"/>
          <w:i/>
          <w:lang w:val="en-GB"/>
        </w:rPr>
        <w:t>.</w:t>
      </w:r>
      <w:r w:rsidR="00593F3A" w:rsidRPr="009969AE">
        <w:rPr>
          <w:rFonts w:eastAsiaTheme="minorHAnsi"/>
          <w:i/>
          <w:lang w:val="en-GB"/>
        </w:rPr>
        <w:t xml:space="preserve"> </w:t>
      </w:r>
      <w:r w:rsidR="00CC7BE0" w:rsidRPr="009969AE">
        <w:rPr>
          <w:rFonts w:eastAsiaTheme="minorHAnsi"/>
          <w:lang w:val="en-GB"/>
        </w:rPr>
        <w:t xml:space="preserve">He mentioned the main cooperation activities implemented: joint inspections of </w:t>
      </w:r>
      <w:r w:rsidR="00A57C12">
        <w:rPr>
          <w:rFonts w:eastAsiaTheme="minorHAnsi"/>
          <w:lang w:val="en-GB"/>
        </w:rPr>
        <w:t xml:space="preserve">the </w:t>
      </w:r>
      <w:r w:rsidR="00CC7BE0" w:rsidRPr="009969AE">
        <w:rPr>
          <w:rFonts w:eastAsiaTheme="minorHAnsi"/>
          <w:lang w:val="en-GB"/>
        </w:rPr>
        <w:t xml:space="preserve">Lithuanian and Norwegian enterprises, </w:t>
      </w:r>
      <w:r w:rsidR="00A57C12">
        <w:rPr>
          <w:rFonts w:eastAsiaTheme="minorHAnsi"/>
          <w:lang w:val="en-GB"/>
        </w:rPr>
        <w:t xml:space="preserve">a </w:t>
      </w:r>
      <w:r w:rsidR="00CC7BE0" w:rsidRPr="009969AE">
        <w:rPr>
          <w:rFonts w:eastAsiaTheme="minorHAnsi"/>
          <w:lang w:val="en-GB"/>
        </w:rPr>
        <w:t xml:space="preserve">visit </w:t>
      </w:r>
      <w:r w:rsidR="00593F3A" w:rsidRPr="009969AE">
        <w:rPr>
          <w:rFonts w:eastAsiaTheme="minorHAnsi"/>
          <w:lang w:val="en-GB"/>
        </w:rPr>
        <w:t xml:space="preserve">of </w:t>
      </w:r>
      <w:r w:rsidR="00CC7BE0" w:rsidRPr="009969AE">
        <w:rPr>
          <w:rFonts w:eastAsiaTheme="minorHAnsi"/>
          <w:lang w:val="en-GB"/>
        </w:rPr>
        <w:t xml:space="preserve">a group of </w:t>
      </w:r>
      <w:r w:rsidR="00A57C12">
        <w:rPr>
          <w:rFonts w:eastAsiaTheme="minorHAnsi"/>
          <w:lang w:val="en-GB"/>
        </w:rPr>
        <w:lastRenderedPageBreak/>
        <w:t xml:space="preserve">the </w:t>
      </w:r>
      <w:r w:rsidR="00CC7BE0" w:rsidRPr="009969AE">
        <w:rPr>
          <w:rFonts w:eastAsiaTheme="minorHAnsi"/>
          <w:lang w:val="en-GB"/>
        </w:rPr>
        <w:t>Norwegian labour inspectors to Lithuania</w:t>
      </w:r>
      <w:r w:rsidR="00593F3A" w:rsidRPr="009969AE">
        <w:rPr>
          <w:rFonts w:eastAsiaTheme="minorHAnsi"/>
          <w:lang w:val="en-GB"/>
        </w:rPr>
        <w:t xml:space="preserve"> and</w:t>
      </w:r>
      <w:r w:rsidR="00A57C12">
        <w:rPr>
          <w:rFonts w:eastAsiaTheme="minorHAnsi"/>
          <w:lang w:val="en-GB"/>
        </w:rPr>
        <w:t xml:space="preserve"> etc</w:t>
      </w:r>
      <w:r w:rsidR="00593F3A" w:rsidRPr="009969AE">
        <w:rPr>
          <w:rFonts w:eastAsiaTheme="minorHAnsi"/>
          <w:lang w:val="en-GB"/>
        </w:rPr>
        <w:t>.</w:t>
      </w:r>
      <w:r w:rsidR="00593F3A" w:rsidRPr="009969AE">
        <w:rPr>
          <w:lang w:val="en-GB"/>
        </w:rPr>
        <w:t xml:space="preserve"> </w:t>
      </w:r>
      <w:r w:rsidR="00541D53" w:rsidRPr="00541D53">
        <w:rPr>
          <w:rFonts w:eastAsiaTheme="minorHAnsi"/>
          <w:lang w:val="en-GB"/>
        </w:rPr>
        <w:t>Mr. A. Petr</w:t>
      </w:r>
      <w:r w:rsidR="00EE1789">
        <w:rPr>
          <w:rFonts w:eastAsiaTheme="minorHAnsi"/>
          <w:lang w:val="en-GB"/>
        </w:rPr>
        <w:t>e</w:t>
      </w:r>
      <w:r w:rsidR="00541D53" w:rsidRPr="00541D53">
        <w:rPr>
          <w:rFonts w:eastAsiaTheme="minorHAnsi"/>
          <w:lang w:val="en-GB"/>
        </w:rPr>
        <w:t xml:space="preserve">vičius </w:t>
      </w:r>
      <w:r w:rsidR="00593F3A" w:rsidRPr="009969AE">
        <w:rPr>
          <w:rFonts w:eastAsiaTheme="minorHAnsi"/>
          <w:lang w:val="en-GB"/>
        </w:rPr>
        <w:t xml:space="preserve">also </w:t>
      </w:r>
      <w:r w:rsidR="00520668" w:rsidRPr="009969AE">
        <w:rPr>
          <w:rFonts w:eastAsiaTheme="minorHAnsi"/>
          <w:lang w:val="en-GB"/>
        </w:rPr>
        <w:t xml:space="preserve">reviewed </w:t>
      </w:r>
      <w:r w:rsidR="00541D53">
        <w:rPr>
          <w:rFonts w:eastAsiaTheme="minorHAnsi"/>
          <w:lang w:val="en-GB"/>
        </w:rPr>
        <w:t xml:space="preserve">the </w:t>
      </w:r>
      <w:r w:rsidR="00520668" w:rsidRPr="009969AE">
        <w:rPr>
          <w:rFonts w:eastAsiaTheme="minorHAnsi"/>
          <w:lang w:val="en-GB"/>
        </w:rPr>
        <w:t>key objectives, achievements and challenges in</w:t>
      </w:r>
      <w:r w:rsidR="00593F3A" w:rsidRPr="009969AE">
        <w:rPr>
          <w:rFonts w:eastAsiaTheme="minorHAnsi"/>
          <w:lang w:val="en-GB"/>
        </w:rPr>
        <w:t xml:space="preserve"> </w:t>
      </w:r>
      <w:r w:rsidR="00541D53">
        <w:rPr>
          <w:rFonts w:eastAsiaTheme="minorHAnsi"/>
          <w:lang w:val="en-GB"/>
        </w:rPr>
        <w:t xml:space="preserve">the </w:t>
      </w:r>
      <w:r w:rsidR="00593F3A" w:rsidRPr="009969AE">
        <w:rPr>
          <w:rFonts w:eastAsiaTheme="minorHAnsi"/>
          <w:lang w:val="en-GB"/>
        </w:rPr>
        <w:t xml:space="preserve">implementation of the project </w:t>
      </w:r>
      <w:r w:rsidR="00470DFC" w:rsidRPr="009969AE">
        <w:rPr>
          <w:rFonts w:eastAsiaTheme="minorHAnsi"/>
          <w:i/>
          <w:lang w:val="en-GB"/>
        </w:rPr>
        <w:t>"</w:t>
      </w:r>
      <w:r w:rsidR="00593F3A" w:rsidRPr="009969AE">
        <w:rPr>
          <w:rFonts w:eastAsiaTheme="minorHAnsi"/>
          <w:i/>
          <w:lang w:val="en-GB"/>
        </w:rPr>
        <w:t xml:space="preserve">Cooperation for </w:t>
      </w:r>
      <w:r w:rsidR="00541D53">
        <w:rPr>
          <w:rFonts w:eastAsiaTheme="minorHAnsi"/>
          <w:i/>
          <w:lang w:val="en-GB"/>
        </w:rPr>
        <w:t>D</w:t>
      </w:r>
      <w:r w:rsidR="00593F3A" w:rsidRPr="009969AE">
        <w:rPr>
          <w:rFonts w:eastAsiaTheme="minorHAnsi"/>
          <w:i/>
          <w:lang w:val="en-GB"/>
        </w:rPr>
        <w:t xml:space="preserve">ecent </w:t>
      </w:r>
      <w:r w:rsidR="00541D53">
        <w:rPr>
          <w:rFonts w:eastAsiaTheme="minorHAnsi"/>
          <w:i/>
          <w:lang w:val="en-GB"/>
        </w:rPr>
        <w:t>W</w:t>
      </w:r>
      <w:r w:rsidR="00593F3A" w:rsidRPr="009969AE">
        <w:rPr>
          <w:rFonts w:eastAsiaTheme="minorHAnsi"/>
          <w:i/>
          <w:lang w:val="en-GB"/>
        </w:rPr>
        <w:t>ork</w:t>
      </w:r>
      <w:r w:rsidR="00470DFC" w:rsidRPr="009969AE">
        <w:rPr>
          <w:rFonts w:eastAsiaTheme="minorHAnsi"/>
          <w:i/>
          <w:lang w:val="en-GB"/>
        </w:rPr>
        <w:t>“</w:t>
      </w:r>
      <w:r w:rsidR="00520668" w:rsidRPr="009969AE">
        <w:rPr>
          <w:rFonts w:eastAsiaTheme="minorHAnsi"/>
          <w:i/>
          <w:lang w:val="en-GB"/>
        </w:rPr>
        <w:t>.</w:t>
      </w:r>
    </w:p>
    <w:p w14:paraId="303ED587" w14:textId="2984D681" w:rsidR="00686FDF" w:rsidRPr="009969AE" w:rsidRDefault="009935C8" w:rsidP="00140363">
      <w:pPr>
        <w:pStyle w:val="Sraopastraipa"/>
        <w:spacing w:after="240"/>
        <w:ind w:left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The d</w:t>
      </w:r>
      <w:r w:rsidR="00686FDF" w:rsidRPr="009969AE">
        <w:rPr>
          <w:rFonts w:eastAsiaTheme="minorHAnsi"/>
          <w:lang w:val="en-GB"/>
        </w:rPr>
        <w:t>onors expressed their satisfaction with the cooperation in the implementation of the</w:t>
      </w:r>
      <w:r w:rsidR="00686FDF" w:rsidRPr="009969AE">
        <w:rPr>
          <w:rFonts w:eastAsiaTheme="minorHAnsi"/>
          <w:i/>
          <w:lang w:val="en-GB"/>
        </w:rPr>
        <w:t xml:space="preserve"> </w:t>
      </w:r>
      <w:r w:rsidR="00686FDF" w:rsidRPr="009969AE">
        <w:rPr>
          <w:rFonts w:eastAsiaTheme="minorHAnsi"/>
          <w:lang w:val="en-GB"/>
        </w:rPr>
        <w:t>programme</w:t>
      </w:r>
      <w:r w:rsidR="00686FDF" w:rsidRPr="009969AE">
        <w:rPr>
          <w:rFonts w:eastAsiaTheme="minorHAnsi"/>
          <w:i/>
          <w:lang w:val="en-GB"/>
        </w:rPr>
        <w:t xml:space="preserve"> </w:t>
      </w:r>
      <w:r w:rsidR="00470DFC" w:rsidRPr="009969AE">
        <w:rPr>
          <w:rFonts w:eastAsiaTheme="minorHAnsi"/>
          <w:i/>
          <w:lang w:val="en-GB"/>
        </w:rPr>
        <w:t>"</w:t>
      </w:r>
      <w:r w:rsidR="00686FDF" w:rsidRPr="009969AE">
        <w:rPr>
          <w:rFonts w:eastAsiaTheme="minorHAnsi"/>
          <w:i/>
          <w:lang w:val="en-GB"/>
        </w:rPr>
        <w:t xml:space="preserve">Social Dialogue – Decent </w:t>
      </w:r>
      <w:r>
        <w:rPr>
          <w:rFonts w:eastAsiaTheme="minorHAnsi"/>
          <w:i/>
          <w:lang w:val="en-GB"/>
        </w:rPr>
        <w:t>W</w:t>
      </w:r>
      <w:r w:rsidR="00686FDF" w:rsidRPr="009969AE">
        <w:rPr>
          <w:rFonts w:eastAsiaTheme="minorHAnsi"/>
          <w:i/>
          <w:lang w:val="en-GB"/>
        </w:rPr>
        <w:t>ork</w:t>
      </w:r>
      <w:r w:rsidR="00470DFC" w:rsidRPr="009969AE">
        <w:rPr>
          <w:rFonts w:eastAsiaTheme="minorHAnsi"/>
          <w:i/>
          <w:lang w:val="en-GB"/>
        </w:rPr>
        <w:t>“</w:t>
      </w:r>
      <w:r w:rsidR="00686FDF" w:rsidRPr="009969AE">
        <w:rPr>
          <w:rFonts w:eastAsiaTheme="minorHAnsi"/>
          <w:i/>
          <w:lang w:val="en-GB"/>
        </w:rPr>
        <w:t>.</w:t>
      </w:r>
    </w:p>
    <w:p w14:paraId="6C33D450" w14:textId="538346DE" w:rsidR="00C93BF6" w:rsidRPr="009969AE" w:rsidRDefault="006428A5" w:rsidP="00140363">
      <w:pPr>
        <w:pStyle w:val="Sraopastraipa"/>
        <w:spacing w:after="240"/>
        <w:ind w:left="0"/>
        <w:rPr>
          <w:rFonts w:eastAsiaTheme="minorHAnsi"/>
          <w:lang w:val="en-GB"/>
        </w:rPr>
      </w:pPr>
      <w:r w:rsidRPr="009969AE">
        <w:rPr>
          <w:lang w:val="en-GB"/>
        </w:rPr>
        <w:t>2.</w:t>
      </w:r>
      <w:r w:rsidRPr="009969AE">
        <w:rPr>
          <w:b/>
          <w:lang w:val="en-GB"/>
        </w:rPr>
        <w:t xml:space="preserve"> </w:t>
      </w:r>
      <w:r w:rsidR="00C93BF6" w:rsidRPr="009969AE">
        <w:rPr>
          <w:lang w:val="en-GB"/>
        </w:rPr>
        <w:t>M</w:t>
      </w:r>
      <w:r w:rsidR="00C93BF6" w:rsidRPr="009969AE">
        <w:rPr>
          <w:rFonts w:eastAsiaTheme="minorHAnsi"/>
          <w:lang w:val="en-GB"/>
        </w:rPr>
        <w:t>s. D</w:t>
      </w:r>
      <w:r w:rsidR="00D82D2A" w:rsidRPr="009969AE">
        <w:rPr>
          <w:rFonts w:eastAsiaTheme="minorHAnsi"/>
          <w:lang w:val="en-GB"/>
        </w:rPr>
        <w:t xml:space="preserve">. </w:t>
      </w:r>
      <w:r w:rsidR="00C93BF6" w:rsidRPr="009969AE">
        <w:rPr>
          <w:rFonts w:eastAsiaTheme="minorHAnsi"/>
          <w:lang w:val="en-GB"/>
        </w:rPr>
        <w:t xml:space="preserve">Arelytė </w:t>
      </w:r>
      <w:r w:rsidR="00EE1789">
        <w:rPr>
          <w:rFonts w:eastAsiaTheme="minorHAnsi"/>
          <w:lang w:val="en-GB"/>
        </w:rPr>
        <w:t>(</w:t>
      </w:r>
      <w:r w:rsidR="00EE1789" w:rsidRPr="009969AE">
        <w:rPr>
          <w:color w:val="000000"/>
          <w:lang w:val="en-GB"/>
        </w:rPr>
        <w:t xml:space="preserve">Ignalina Nuclear </w:t>
      </w:r>
      <w:r w:rsidR="00EE1789">
        <w:rPr>
          <w:color w:val="000000"/>
          <w:lang w:val="en-GB"/>
        </w:rPr>
        <w:t xml:space="preserve">Power </w:t>
      </w:r>
      <w:r w:rsidR="00EE1789" w:rsidRPr="009969AE">
        <w:rPr>
          <w:color w:val="000000"/>
          <w:lang w:val="en-GB"/>
        </w:rPr>
        <w:t>Plant</w:t>
      </w:r>
      <w:r w:rsidR="009E52C4">
        <w:rPr>
          <w:color w:val="000000"/>
          <w:lang w:val="en-GB"/>
        </w:rPr>
        <w:t>, Lithuania</w:t>
      </w:r>
      <w:r w:rsidR="00EE1789">
        <w:rPr>
          <w:color w:val="000000"/>
          <w:lang w:val="en-GB"/>
        </w:rPr>
        <w:t>)</w:t>
      </w:r>
      <w:r w:rsidR="00EE1789" w:rsidRPr="009969AE">
        <w:rPr>
          <w:rFonts w:eastAsiaTheme="minorHAnsi"/>
          <w:lang w:val="en-GB"/>
        </w:rPr>
        <w:t xml:space="preserve"> </w:t>
      </w:r>
      <w:r w:rsidR="00C93BF6" w:rsidRPr="009969AE">
        <w:rPr>
          <w:rFonts w:eastAsiaTheme="minorHAnsi"/>
          <w:lang w:val="en-GB"/>
        </w:rPr>
        <w:t xml:space="preserve">presented </w:t>
      </w:r>
      <w:r w:rsidR="00E45656" w:rsidRPr="009969AE">
        <w:rPr>
          <w:rFonts w:eastAsiaTheme="minorHAnsi"/>
          <w:lang w:val="en-GB"/>
        </w:rPr>
        <w:t xml:space="preserve">the </w:t>
      </w:r>
      <w:r w:rsidR="00B26DD7" w:rsidRPr="009969AE">
        <w:rPr>
          <w:rFonts w:eastAsiaTheme="minorHAnsi"/>
          <w:lang w:val="en-GB"/>
        </w:rPr>
        <w:t>status</w:t>
      </w:r>
      <w:r w:rsidR="00796D1E">
        <w:rPr>
          <w:rFonts w:eastAsiaTheme="minorHAnsi"/>
          <w:lang w:val="en-GB"/>
        </w:rPr>
        <w:t xml:space="preserve"> quo</w:t>
      </w:r>
      <w:r w:rsidR="00B26DD7" w:rsidRPr="009969AE">
        <w:rPr>
          <w:rFonts w:eastAsiaTheme="minorHAnsi"/>
          <w:lang w:val="en-GB"/>
        </w:rPr>
        <w:t xml:space="preserve">, </w:t>
      </w:r>
      <w:r w:rsidR="00E45656" w:rsidRPr="009969AE">
        <w:rPr>
          <w:rFonts w:eastAsiaTheme="minorHAnsi"/>
          <w:lang w:val="en-GB"/>
        </w:rPr>
        <w:t xml:space="preserve">main activities, areas </w:t>
      </w:r>
      <w:r w:rsidR="00796D1E">
        <w:rPr>
          <w:rFonts w:eastAsiaTheme="minorHAnsi"/>
          <w:lang w:val="en-GB"/>
        </w:rPr>
        <w:t xml:space="preserve">of </w:t>
      </w:r>
      <w:r w:rsidR="00E45656" w:rsidRPr="009969AE">
        <w:rPr>
          <w:rFonts w:eastAsiaTheme="minorHAnsi"/>
          <w:lang w:val="en-GB"/>
        </w:rPr>
        <w:t xml:space="preserve">and </w:t>
      </w:r>
      <w:r w:rsidR="00796D1E">
        <w:rPr>
          <w:rFonts w:eastAsiaTheme="minorHAnsi"/>
          <w:lang w:val="en-GB"/>
        </w:rPr>
        <w:t xml:space="preserve">the </w:t>
      </w:r>
      <w:r w:rsidR="00C93BF6" w:rsidRPr="009969AE">
        <w:rPr>
          <w:rFonts w:eastAsiaTheme="minorHAnsi"/>
          <w:lang w:val="en-GB"/>
        </w:rPr>
        <w:t xml:space="preserve">progress </w:t>
      </w:r>
      <w:r w:rsidR="00796D1E">
        <w:rPr>
          <w:rFonts w:eastAsiaTheme="minorHAnsi"/>
          <w:lang w:val="en-GB"/>
        </w:rPr>
        <w:t>in</w:t>
      </w:r>
      <w:r w:rsidR="00796D1E" w:rsidRPr="009969AE">
        <w:rPr>
          <w:rFonts w:eastAsiaTheme="minorHAnsi"/>
          <w:lang w:val="en-GB"/>
        </w:rPr>
        <w:t xml:space="preserve"> </w:t>
      </w:r>
      <w:r w:rsidR="00C93BF6" w:rsidRPr="009969AE">
        <w:rPr>
          <w:rFonts w:eastAsiaTheme="minorHAnsi"/>
          <w:lang w:val="en-GB"/>
        </w:rPr>
        <w:t xml:space="preserve">the implementation of the project </w:t>
      </w:r>
      <w:r w:rsidR="00470DFC" w:rsidRPr="009969AE">
        <w:rPr>
          <w:rFonts w:eastAsiaTheme="minorHAnsi"/>
          <w:i/>
          <w:lang w:val="en-GB"/>
        </w:rPr>
        <w:t>"</w:t>
      </w:r>
      <w:r w:rsidR="00C93BF6" w:rsidRPr="009969AE">
        <w:rPr>
          <w:rFonts w:eastAsiaTheme="minorHAnsi"/>
          <w:i/>
          <w:lang w:val="en-GB"/>
        </w:rPr>
        <w:t xml:space="preserve">Safety Enhancement of </w:t>
      </w:r>
      <w:proofErr w:type="spellStart"/>
      <w:r w:rsidR="00C93BF6" w:rsidRPr="009969AE">
        <w:rPr>
          <w:rFonts w:eastAsiaTheme="minorHAnsi"/>
          <w:i/>
          <w:lang w:val="en-GB"/>
        </w:rPr>
        <w:t>Ignalina</w:t>
      </w:r>
      <w:proofErr w:type="spellEnd"/>
      <w:r w:rsidR="00C93BF6" w:rsidRPr="009969AE">
        <w:rPr>
          <w:rFonts w:eastAsiaTheme="minorHAnsi"/>
          <w:i/>
          <w:lang w:val="en-GB"/>
        </w:rPr>
        <w:t xml:space="preserve"> N</w:t>
      </w:r>
      <w:r w:rsidR="00CA4F3D" w:rsidRPr="009969AE">
        <w:rPr>
          <w:rFonts w:eastAsiaTheme="minorHAnsi"/>
          <w:i/>
          <w:lang w:val="en-GB"/>
        </w:rPr>
        <w:t xml:space="preserve">uclear </w:t>
      </w:r>
      <w:r w:rsidR="00C93BF6" w:rsidRPr="009969AE">
        <w:rPr>
          <w:rFonts w:eastAsiaTheme="minorHAnsi"/>
          <w:i/>
          <w:lang w:val="en-GB"/>
        </w:rPr>
        <w:t>P</w:t>
      </w:r>
      <w:r w:rsidR="00CA4F3D" w:rsidRPr="009969AE">
        <w:rPr>
          <w:rFonts w:eastAsiaTheme="minorHAnsi"/>
          <w:i/>
          <w:lang w:val="en-GB"/>
        </w:rPr>
        <w:t xml:space="preserve">ower </w:t>
      </w:r>
      <w:r w:rsidR="00C93BF6" w:rsidRPr="009969AE">
        <w:rPr>
          <w:rFonts w:eastAsiaTheme="minorHAnsi"/>
          <w:i/>
          <w:lang w:val="en-GB"/>
        </w:rPr>
        <w:t>P</w:t>
      </w:r>
      <w:r w:rsidR="00CA4F3D" w:rsidRPr="009969AE">
        <w:rPr>
          <w:rFonts w:eastAsiaTheme="minorHAnsi"/>
          <w:i/>
          <w:lang w:val="en-GB"/>
        </w:rPr>
        <w:t>lant</w:t>
      </w:r>
      <w:r w:rsidR="00C93BF6" w:rsidRPr="009969AE">
        <w:rPr>
          <w:rFonts w:eastAsiaTheme="minorHAnsi"/>
          <w:i/>
          <w:lang w:val="en-GB"/>
        </w:rPr>
        <w:t xml:space="preserve"> Radioactive Waste </w:t>
      </w:r>
      <w:r w:rsidR="00796D1E">
        <w:rPr>
          <w:rFonts w:eastAsiaTheme="minorHAnsi"/>
          <w:i/>
          <w:lang w:val="en-GB"/>
        </w:rPr>
        <w:t>M</w:t>
      </w:r>
      <w:r w:rsidR="00C93BF6" w:rsidRPr="009969AE">
        <w:rPr>
          <w:rFonts w:eastAsiaTheme="minorHAnsi"/>
          <w:i/>
          <w:lang w:val="en-GB"/>
        </w:rPr>
        <w:t>anagement</w:t>
      </w:r>
      <w:r w:rsidR="00470DFC" w:rsidRPr="009969AE">
        <w:rPr>
          <w:rFonts w:eastAsiaTheme="minorHAnsi"/>
          <w:i/>
          <w:lang w:val="en-GB"/>
        </w:rPr>
        <w:t>“</w:t>
      </w:r>
      <w:r w:rsidR="00C93BF6" w:rsidRPr="009969AE">
        <w:rPr>
          <w:rFonts w:eastAsiaTheme="minorHAnsi"/>
          <w:i/>
          <w:lang w:val="en-GB"/>
        </w:rPr>
        <w:t xml:space="preserve"> </w:t>
      </w:r>
      <w:r w:rsidR="00C93BF6" w:rsidRPr="009969AE">
        <w:rPr>
          <w:rFonts w:eastAsiaTheme="minorHAnsi"/>
          <w:lang w:val="en-GB"/>
        </w:rPr>
        <w:t>(</w:t>
      </w:r>
      <w:r w:rsidR="00775B54" w:rsidRPr="009969AE">
        <w:rPr>
          <w:rFonts w:eastAsiaTheme="minorHAnsi"/>
          <w:lang w:val="en-GB"/>
        </w:rPr>
        <w:t xml:space="preserve">under the </w:t>
      </w:r>
      <w:r w:rsidR="00C93BF6" w:rsidRPr="009969AE">
        <w:rPr>
          <w:rFonts w:eastAsiaTheme="minorHAnsi"/>
          <w:lang w:val="en-GB"/>
        </w:rPr>
        <w:t>programme</w:t>
      </w:r>
      <w:r w:rsidR="00C93BF6" w:rsidRPr="009969AE">
        <w:rPr>
          <w:rFonts w:eastAsiaTheme="minorHAnsi"/>
          <w:i/>
          <w:lang w:val="en-GB"/>
        </w:rPr>
        <w:t xml:space="preserve"> </w:t>
      </w:r>
      <w:r w:rsidR="00470DFC" w:rsidRPr="009969AE">
        <w:rPr>
          <w:rFonts w:eastAsiaTheme="minorHAnsi"/>
          <w:i/>
          <w:lang w:val="en-GB"/>
        </w:rPr>
        <w:t>"</w:t>
      </w:r>
      <w:r w:rsidR="00C93BF6" w:rsidRPr="009969AE">
        <w:rPr>
          <w:rFonts w:eastAsiaTheme="minorHAnsi"/>
          <w:i/>
          <w:lang w:val="en-GB"/>
        </w:rPr>
        <w:t xml:space="preserve">Environment, Energy, Climate </w:t>
      </w:r>
      <w:r w:rsidR="00796D1E">
        <w:rPr>
          <w:rFonts w:eastAsiaTheme="minorHAnsi"/>
          <w:i/>
          <w:lang w:val="en-GB"/>
        </w:rPr>
        <w:t>C</w:t>
      </w:r>
      <w:r w:rsidR="00C93BF6" w:rsidRPr="009969AE">
        <w:rPr>
          <w:rFonts w:eastAsiaTheme="minorHAnsi"/>
          <w:i/>
          <w:lang w:val="en-GB"/>
        </w:rPr>
        <w:t>hange</w:t>
      </w:r>
      <w:r w:rsidR="00470DFC" w:rsidRPr="009969AE">
        <w:rPr>
          <w:rFonts w:eastAsiaTheme="minorHAnsi"/>
          <w:i/>
          <w:lang w:val="en-GB"/>
        </w:rPr>
        <w:t>“</w:t>
      </w:r>
      <w:r w:rsidR="00CA4F3D" w:rsidRPr="009969AE">
        <w:rPr>
          <w:rFonts w:eastAsiaTheme="minorHAnsi"/>
          <w:i/>
          <w:lang w:val="en-GB"/>
        </w:rPr>
        <w:t>)</w:t>
      </w:r>
      <w:r w:rsidR="00C93BF6" w:rsidRPr="009969AE">
        <w:rPr>
          <w:rFonts w:eastAsiaTheme="minorHAnsi"/>
          <w:i/>
          <w:lang w:val="en-GB"/>
        </w:rPr>
        <w:t>.</w:t>
      </w:r>
      <w:r w:rsidR="00775B54" w:rsidRPr="009969AE">
        <w:rPr>
          <w:rFonts w:eastAsiaTheme="minorHAnsi"/>
          <w:i/>
          <w:lang w:val="en-GB"/>
        </w:rPr>
        <w:t xml:space="preserve"> </w:t>
      </w:r>
      <w:r w:rsidR="00C93BF6" w:rsidRPr="009969AE">
        <w:rPr>
          <w:rFonts w:eastAsiaTheme="minorHAnsi"/>
          <w:lang w:val="en-GB"/>
        </w:rPr>
        <w:t xml:space="preserve">She </w:t>
      </w:r>
      <w:r w:rsidR="00954149" w:rsidRPr="009969AE">
        <w:rPr>
          <w:rFonts w:eastAsiaTheme="minorHAnsi"/>
          <w:lang w:val="en-GB"/>
        </w:rPr>
        <w:t xml:space="preserve">also noted </w:t>
      </w:r>
      <w:r w:rsidR="00F4416A">
        <w:rPr>
          <w:rFonts w:eastAsiaTheme="minorHAnsi"/>
          <w:lang w:val="en-GB"/>
        </w:rPr>
        <w:t>a</w:t>
      </w:r>
      <w:r w:rsidR="00F4416A" w:rsidRPr="009969AE">
        <w:rPr>
          <w:rFonts w:eastAsiaTheme="minorHAnsi"/>
          <w:lang w:val="en-GB"/>
        </w:rPr>
        <w:t xml:space="preserve"> </w:t>
      </w:r>
      <w:r w:rsidR="00954149" w:rsidRPr="009969AE">
        <w:rPr>
          <w:rFonts w:eastAsiaTheme="minorHAnsi"/>
          <w:lang w:val="en-GB"/>
        </w:rPr>
        <w:t xml:space="preserve">special importance of </w:t>
      </w:r>
      <w:r w:rsidR="00F4416A">
        <w:rPr>
          <w:rFonts w:eastAsiaTheme="minorHAnsi"/>
          <w:lang w:val="en-GB"/>
        </w:rPr>
        <w:t xml:space="preserve">the </w:t>
      </w:r>
      <w:r w:rsidR="00775B54" w:rsidRPr="009969AE">
        <w:rPr>
          <w:lang w:val="en-GB" w:eastAsia="en-GB"/>
        </w:rPr>
        <w:t>2014-2021 EEA and Norway Financial Mechanisms</w:t>
      </w:r>
      <w:r w:rsidR="00954149" w:rsidRPr="009969AE">
        <w:rPr>
          <w:lang w:val="en-GB" w:eastAsia="en-GB"/>
        </w:rPr>
        <w:t xml:space="preserve"> </w:t>
      </w:r>
      <w:r w:rsidR="00954149" w:rsidRPr="009969AE">
        <w:rPr>
          <w:rFonts w:eastAsiaTheme="minorHAnsi"/>
          <w:lang w:val="en-GB"/>
        </w:rPr>
        <w:t xml:space="preserve">for the implementation of this project: the </w:t>
      </w:r>
      <w:r w:rsidR="00F4416A">
        <w:rPr>
          <w:rFonts w:eastAsiaTheme="minorHAnsi"/>
          <w:lang w:val="en-GB"/>
        </w:rPr>
        <w:t>S</w:t>
      </w:r>
      <w:r w:rsidR="00F4416A" w:rsidRPr="009969AE">
        <w:rPr>
          <w:rFonts w:eastAsiaTheme="minorHAnsi"/>
          <w:lang w:val="en-GB"/>
        </w:rPr>
        <w:t xml:space="preserve">tate </w:t>
      </w:r>
      <w:r w:rsidR="00954149" w:rsidRPr="009969AE">
        <w:rPr>
          <w:rFonts w:eastAsiaTheme="minorHAnsi"/>
          <w:lang w:val="en-GB"/>
        </w:rPr>
        <w:t>financial support for the implementation of the project activities</w:t>
      </w:r>
      <w:r w:rsidR="00794906" w:rsidRPr="009969AE">
        <w:rPr>
          <w:rFonts w:eastAsiaTheme="minorHAnsi"/>
          <w:lang w:val="en-GB"/>
        </w:rPr>
        <w:t xml:space="preserve">, </w:t>
      </w:r>
      <w:r w:rsidR="00954149" w:rsidRPr="009969AE">
        <w:rPr>
          <w:rFonts w:eastAsiaTheme="minorHAnsi"/>
          <w:lang w:val="en-GB"/>
        </w:rPr>
        <w:t xml:space="preserve">i.e. </w:t>
      </w:r>
      <w:r w:rsidR="00F4416A">
        <w:rPr>
          <w:rFonts w:eastAsiaTheme="minorHAnsi"/>
          <w:lang w:val="en-GB"/>
        </w:rPr>
        <w:t xml:space="preserve">the </w:t>
      </w:r>
      <w:r w:rsidR="00954149" w:rsidRPr="009969AE">
        <w:rPr>
          <w:rFonts w:eastAsiaTheme="minorHAnsi"/>
          <w:lang w:val="en-GB"/>
        </w:rPr>
        <w:t>establishment of a deep geological repository</w:t>
      </w:r>
      <w:r w:rsidR="00794906" w:rsidRPr="009969AE">
        <w:rPr>
          <w:rFonts w:eastAsiaTheme="minorHAnsi"/>
          <w:lang w:val="en-GB"/>
        </w:rPr>
        <w:t xml:space="preserve">, </w:t>
      </w:r>
      <w:r w:rsidR="00F4416A">
        <w:rPr>
          <w:rFonts w:eastAsiaTheme="minorHAnsi"/>
          <w:lang w:val="en-GB"/>
        </w:rPr>
        <w:t>was</w:t>
      </w:r>
      <w:r w:rsidR="00954149" w:rsidRPr="009969AE">
        <w:rPr>
          <w:rFonts w:eastAsiaTheme="minorHAnsi"/>
          <w:lang w:val="en-GB"/>
        </w:rPr>
        <w:t xml:space="preserve"> insufficient</w:t>
      </w:r>
      <w:r w:rsidR="00794906" w:rsidRPr="009969AE">
        <w:rPr>
          <w:rFonts w:eastAsiaTheme="minorHAnsi"/>
          <w:lang w:val="en-GB"/>
        </w:rPr>
        <w:t xml:space="preserve"> and </w:t>
      </w:r>
      <w:r w:rsidR="00F4416A">
        <w:rPr>
          <w:rFonts w:eastAsiaTheme="minorHAnsi"/>
          <w:lang w:val="en-GB"/>
        </w:rPr>
        <w:t xml:space="preserve">the </w:t>
      </w:r>
      <w:r w:rsidR="00954149" w:rsidRPr="009969AE">
        <w:rPr>
          <w:rFonts w:eastAsiaTheme="minorHAnsi"/>
          <w:lang w:val="en-GB"/>
        </w:rPr>
        <w:t xml:space="preserve">EU funding for this project </w:t>
      </w:r>
      <w:r w:rsidR="00F4416A">
        <w:rPr>
          <w:rFonts w:eastAsiaTheme="minorHAnsi"/>
          <w:lang w:val="en-GB"/>
        </w:rPr>
        <w:t>was</w:t>
      </w:r>
      <w:r w:rsidR="00954149" w:rsidRPr="009969AE">
        <w:rPr>
          <w:rFonts w:eastAsiaTheme="minorHAnsi"/>
          <w:lang w:val="en-GB"/>
        </w:rPr>
        <w:t xml:space="preserve"> also unavailable.</w:t>
      </w:r>
    </w:p>
    <w:p w14:paraId="34D7FA3B" w14:textId="1C3B07DF" w:rsidR="00D82D2A" w:rsidRPr="009969AE" w:rsidRDefault="00794906" w:rsidP="00140363">
      <w:pPr>
        <w:rPr>
          <w:rFonts w:cs="Times New Roman"/>
          <w:color w:val="000000" w:themeColor="text1"/>
          <w:szCs w:val="24"/>
          <w:lang w:val="en-GB" w:eastAsia="en-GB"/>
        </w:rPr>
      </w:pPr>
      <w:r w:rsidRPr="009969AE">
        <w:rPr>
          <w:rFonts w:cs="Times New Roman"/>
          <w:color w:val="000000" w:themeColor="text1"/>
          <w:szCs w:val="24"/>
          <w:lang w:val="en-GB" w:eastAsia="en-GB"/>
        </w:rPr>
        <w:t>The d</w:t>
      </w:r>
      <w:r w:rsidR="00D82D2A" w:rsidRPr="009969AE">
        <w:rPr>
          <w:rFonts w:cs="Times New Roman"/>
          <w:color w:val="000000" w:themeColor="text1"/>
          <w:szCs w:val="24"/>
          <w:lang w:val="en-GB" w:eastAsia="en-GB"/>
        </w:rPr>
        <w:t xml:space="preserve">onors drew attention to </w:t>
      </w:r>
      <w:r w:rsidR="00F4416A">
        <w:rPr>
          <w:rFonts w:cs="Times New Roman"/>
          <w:color w:val="000000" w:themeColor="text1"/>
          <w:szCs w:val="24"/>
          <w:lang w:val="en-GB" w:eastAsia="en-GB"/>
        </w:rPr>
        <w:t>a</w:t>
      </w:r>
      <w:r w:rsidR="00F4416A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D82D2A" w:rsidRPr="009969AE">
        <w:rPr>
          <w:rFonts w:cs="Times New Roman"/>
          <w:color w:val="000000" w:themeColor="text1"/>
          <w:szCs w:val="24"/>
          <w:lang w:val="en-GB" w:eastAsia="en-GB"/>
        </w:rPr>
        <w:t>special importance and complexity of the project</w:t>
      </w:r>
      <w:r w:rsidR="00F4416A">
        <w:rPr>
          <w:rFonts w:cs="Times New Roman"/>
          <w:color w:val="000000" w:themeColor="text1"/>
          <w:szCs w:val="24"/>
          <w:lang w:val="en-GB" w:eastAsia="en-GB"/>
        </w:rPr>
        <w:t xml:space="preserve"> under implementation</w:t>
      </w:r>
      <w:r w:rsidR="00D82D2A" w:rsidRPr="009969AE">
        <w:rPr>
          <w:rFonts w:cs="Times New Roman"/>
          <w:color w:val="000000" w:themeColor="text1"/>
          <w:szCs w:val="24"/>
          <w:lang w:val="en-GB" w:eastAsia="en-GB"/>
        </w:rPr>
        <w:t>. They were also interested in the main challenges in the implementation of the project and the possible impact of COVID-19</w:t>
      </w:r>
      <w:r w:rsidR="005F1CA3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D82D2A" w:rsidRPr="009969AE">
        <w:rPr>
          <w:rFonts w:cs="Times New Roman"/>
          <w:color w:val="000000" w:themeColor="text1"/>
          <w:szCs w:val="24"/>
          <w:lang w:val="en-GB" w:eastAsia="en-GB"/>
        </w:rPr>
        <w:t>on meeting the project implementation deadlines.</w:t>
      </w:r>
      <w:r w:rsidR="00D82D2A" w:rsidRPr="009969AE">
        <w:rPr>
          <w:rFonts w:cs="Times New Roman"/>
          <w:szCs w:val="24"/>
          <w:lang w:val="en-GB"/>
        </w:rPr>
        <w:t xml:space="preserve"> </w:t>
      </w:r>
      <w:r w:rsidR="00D82D2A" w:rsidRPr="009969AE">
        <w:rPr>
          <w:rFonts w:cs="Times New Roman"/>
          <w:color w:val="000000" w:themeColor="text1"/>
          <w:szCs w:val="24"/>
          <w:lang w:val="en-GB" w:eastAsia="en-GB"/>
        </w:rPr>
        <w:t>Ms. D.</w:t>
      </w:r>
      <w:r w:rsidR="00BC22FC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proofErr w:type="spellStart"/>
      <w:r w:rsidR="00D82D2A" w:rsidRPr="009969AE">
        <w:rPr>
          <w:rFonts w:cs="Times New Roman"/>
          <w:color w:val="000000" w:themeColor="text1"/>
          <w:szCs w:val="24"/>
          <w:lang w:val="en-GB" w:eastAsia="en-GB"/>
        </w:rPr>
        <w:t>Arelytė</w:t>
      </w:r>
      <w:proofErr w:type="spellEnd"/>
      <w:r w:rsidR="00D82D2A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BC22FC" w:rsidRPr="009969AE">
        <w:rPr>
          <w:rFonts w:cs="Times New Roman"/>
          <w:color w:val="000000" w:themeColor="text1"/>
          <w:szCs w:val="24"/>
          <w:lang w:val="en-GB" w:eastAsia="en-GB"/>
        </w:rPr>
        <w:t>assured that the implementation of the project</w:t>
      </w:r>
      <w:r w:rsidR="00F4416A">
        <w:rPr>
          <w:rFonts w:cs="Times New Roman"/>
          <w:color w:val="000000" w:themeColor="text1"/>
          <w:szCs w:val="24"/>
          <w:lang w:val="en-GB" w:eastAsia="en-GB"/>
        </w:rPr>
        <w:t xml:space="preserve"> was</w:t>
      </w:r>
      <w:r w:rsidR="00BC22FC" w:rsidRPr="009969AE">
        <w:rPr>
          <w:rFonts w:cs="Times New Roman"/>
          <w:color w:val="000000" w:themeColor="text1"/>
          <w:szCs w:val="24"/>
          <w:lang w:val="en-GB" w:eastAsia="en-GB"/>
        </w:rPr>
        <w:t xml:space="preserve"> proceeding </w:t>
      </w:r>
      <w:r w:rsidR="00770318" w:rsidRPr="009969AE">
        <w:rPr>
          <w:rFonts w:cs="Times New Roman"/>
          <w:color w:val="000000" w:themeColor="text1"/>
          <w:szCs w:val="24"/>
          <w:lang w:val="en-GB" w:eastAsia="en-GB"/>
        </w:rPr>
        <w:t>as planned</w:t>
      </w:r>
      <w:r w:rsidR="00BC22FC" w:rsidRPr="009969AE">
        <w:rPr>
          <w:rFonts w:cs="Times New Roman"/>
          <w:color w:val="000000" w:themeColor="text1"/>
          <w:szCs w:val="24"/>
          <w:lang w:val="en-GB" w:eastAsia="en-GB"/>
        </w:rPr>
        <w:t xml:space="preserve"> and COVID-19 </w:t>
      </w:r>
      <w:r w:rsidR="00770318" w:rsidRPr="009969AE">
        <w:rPr>
          <w:rFonts w:cs="Times New Roman"/>
          <w:color w:val="000000" w:themeColor="text1"/>
          <w:szCs w:val="24"/>
          <w:lang w:val="en-GB" w:eastAsia="en-GB"/>
        </w:rPr>
        <w:t>should</w:t>
      </w:r>
      <w:r w:rsidR="00BC22FC" w:rsidRPr="009969AE">
        <w:rPr>
          <w:rFonts w:cs="Times New Roman"/>
          <w:color w:val="000000" w:themeColor="text1"/>
          <w:szCs w:val="24"/>
          <w:lang w:val="en-GB" w:eastAsia="en-GB"/>
        </w:rPr>
        <w:t xml:space="preserve"> not affect its compliance</w:t>
      </w:r>
      <w:r w:rsidR="00770318" w:rsidRPr="009969AE">
        <w:rPr>
          <w:rFonts w:cs="Times New Roman"/>
          <w:color w:val="000000" w:themeColor="text1"/>
          <w:szCs w:val="24"/>
          <w:lang w:val="en-GB" w:eastAsia="en-GB"/>
        </w:rPr>
        <w:t>.</w:t>
      </w:r>
      <w:r w:rsidR="00770318" w:rsidRPr="009969AE">
        <w:rPr>
          <w:rFonts w:cs="Times New Roman"/>
          <w:szCs w:val="24"/>
          <w:lang w:val="en-GB"/>
        </w:rPr>
        <w:t xml:space="preserve"> She also noted that the</w:t>
      </w:r>
      <w:r w:rsidR="00770318" w:rsidRPr="009969AE">
        <w:rPr>
          <w:rFonts w:cs="Times New Roman"/>
          <w:color w:val="000000" w:themeColor="text1"/>
          <w:szCs w:val="24"/>
          <w:lang w:val="en-GB" w:eastAsia="en-GB"/>
        </w:rPr>
        <w:t xml:space="preserve"> biggest challenge in the implementation of this project was its duration and </w:t>
      </w:r>
      <w:r w:rsidR="00222320" w:rsidRPr="009969AE">
        <w:rPr>
          <w:rFonts w:cs="Times New Roman"/>
          <w:color w:val="000000" w:themeColor="text1"/>
          <w:szCs w:val="24"/>
          <w:lang w:val="en-GB" w:eastAsia="en-GB"/>
        </w:rPr>
        <w:t>volume</w:t>
      </w:r>
      <w:r w:rsidR="00770318" w:rsidRPr="009969AE">
        <w:rPr>
          <w:rFonts w:cs="Times New Roman"/>
          <w:color w:val="000000" w:themeColor="text1"/>
          <w:szCs w:val="24"/>
          <w:lang w:val="en-GB" w:eastAsia="en-GB"/>
        </w:rPr>
        <w:t xml:space="preserve">, which was managed thanks to </w:t>
      </w:r>
      <w:r w:rsidR="00F4416A">
        <w:rPr>
          <w:rFonts w:cs="Times New Roman"/>
          <w:color w:val="000000" w:themeColor="text1"/>
          <w:szCs w:val="24"/>
          <w:lang w:val="en-GB" w:eastAsia="en-GB"/>
        </w:rPr>
        <w:t>a</w:t>
      </w:r>
      <w:r w:rsidR="00F4416A" w:rsidRPr="009969AE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Pr="009969AE">
        <w:rPr>
          <w:rFonts w:cs="Times New Roman"/>
          <w:color w:val="000000" w:themeColor="text1"/>
          <w:szCs w:val="24"/>
          <w:lang w:val="en-GB" w:eastAsia="en-GB"/>
        </w:rPr>
        <w:t xml:space="preserve">high </w:t>
      </w:r>
      <w:r w:rsidR="00770318" w:rsidRPr="009969AE">
        <w:rPr>
          <w:rFonts w:cs="Times New Roman"/>
          <w:color w:val="000000" w:themeColor="text1"/>
          <w:szCs w:val="24"/>
          <w:lang w:val="en-GB" w:eastAsia="en-GB"/>
        </w:rPr>
        <w:t xml:space="preserve">professionalism of the staff and </w:t>
      </w:r>
      <w:r w:rsidR="00222320" w:rsidRPr="009969AE">
        <w:rPr>
          <w:rFonts w:cs="Times New Roman"/>
          <w:color w:val="000000" w:themeColor="text1"/>
          <w:szCs w:val="24"/>
          <w:lang w:val="en-GB" w:eastAsia="en-GB"/>
        </w:rPr>
        <w:t xml:space="preserve">project </w:t>
      </w:r>
      <w:r w:rsidR="00770318" w:rsidRPr="009969AE">
        <w:rPr>
          <w:rFonts w:cs="Times New Roman"/>
          <w:color w:val="000000" w:themeColor="text1"/>
          <w:szCs w:val="24"/>
          <w:lang w:val="en-GB" w:eastAsia="en-GB"/>
        </w:rPr>
        <w:t>partners</w:t>
      </w:r>
      <w:r w:rsidR="00222320" w:rsidRPr="009969AE">
        <w:rPr>
          <w:rFonts w:cs="Times New Roman"/>
          <w:color w:val="000000" w:themeColor="text1"/>
          <w:szCs w:val="24"/>
          <w:lang w:val="en-GB" w:eastAsia="en-GB"/>
        </w:rPr>
        <w:t>.</w:t>
      </w:r>
    </w:p>
    <w:p w14:paraId="5C3E4704" w14:textId="77777777" w:rsidR="00217BF9" w:rsidRPr="009969AE" w:rsidRDefault="00217BF9" w:rsidP="00575276">
      <w:pPr>
        <w:rPr>
          <w:rFonts w:eastAsia="Times New Roman" w:cs="Times New Roman"/>
          <w:b/>
          <w:szCs w:val="24"/>
          <w:lang w:val="en-GB" w:eastAsia="en-GB"/>
        </w:rPr>
      </w:pPr>
    </w:p>
    <w:p w14:paraId="6E605F2A" w14:textId="18E40966" w:rsidR="00365C78" w:rsidRPr="009969AE" w:rsidRDefault="007F5833" w:rsidP="0038656B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u w:val="single"/>
          <w:lang w:val="en-GB"/>
        </w:rPr>
      </w:pPr>
      <w:r w:rsidRPr="009969AE">
        <w:rPr>
          <w:rFonts w:cs="Times New Roman"/>
          <w:b/>
          <w:color w:val="000000"/>
          <w:szCs w:val="24"/>
          <w:u w:val="single"/>
          <w:lang w:val="en-GB"/>
        </w:rPr>
        <w:t>Decision</w:t>
      </w:r>
      <w:r w:rsidR="002F1D71" w:rsidRPr="009969AE">
        <w:rPr>
          <w:rFonts w:cs="Times New Roman"/>
          <w:b/>
          <w:color w:val="000000"/>
          <w:szCs w:val="24"/>
          <w:u w:val="single"/>
          <w:lang w:val="en-GB"/>
        </w:rPr>
        <w:t xml:space="preserve"> taken</w:t>
      </w:r>
      <w:r w:rsidRPr="009969AE">
        <w:rPr>
          <w:rFonts w:cs="Times New Roman"/>
          <w:b/>
          <w:color w:val="000000"/>
          <w:szCs w:val="24"/>
          <w:u w:val="single"/>
          <w:lang w:val="en-GB"/>
        </w:rPr>
        <w:t>:</w:t>
      </w:r>
    </w:p>
    <w:p w14:paraId="05AE7350" w14:textId="6377D8AE" w:rsidR="0038656B" w:rsidRPr="009969AE" w:rsidRDefault="0047514D" w:rsidP="00673EAD">
      <w:pPr>
        <w:pStyle w:val="Sraopastraipa"/>
        <w:rPr>
          <w:lang w:val="en-GB"/>
        </w:rPr>
      </w:pPr>
      <w:r w:rsidRPr="009969AE">
        <w:rPr>
          <w:lang w:val="en-GB"/>
        </w:rPr>
        <w:t xml:space="preserve">The </w:t>
      </w:r>
      <w:r w:rsidR="00794906" w:rsidRPr="009969AE">
        <w:rPr>
          <w:lang w:val="en-GB"/>
        </w:rPr>
        <w:t>d</w:t>
      </w:r>
      <w:r w:rsidRPr="009969AE">
        <w:rPr>
          <w:lang w:val="en-GB"/>
        </w:rPr>
        <w:t>onors</w:t>
      </w:r>
      <w:r w:rsidR="0038656B" w:rsidRPr="009969AE">
        <w:rPr>
          <w:lang w:val="en-GB"/>
        </w:rPr>
        <w:t xml:space="preserve"> a</w:t>
      </w:r>
      <w:r w:rsidR="002F1D71" w:rsidRPr="009969AE">
        <w:rPr>
          <w:lang w:val="en-GB"/>
        </w:rPr>
        <w:t>pproved</w:t>
      </w:r>
      <w:r w:rsidR="0038656B" w:rsidRPr="009969AE">
        <w:rPr>
          <w:lang w:val="en-GB"/>
        </w:rPr>
        <w:t xml:space="preserve"> the Strategic </w:t>
      </w:r>
      <w:r w:rsidR="00794906" w:rsidRPr="009969AE">
        <w:rPr>
          <w:lang w:val="en-GB"/>
        </w:rPr>
        <w:t>R</w:t>
      </w:r>
      <w:r w:rsidR="0038656B" w:rsidRPr="009969AE">
        <w:rPr>
          <w:lang w:val="en-GB"/>
        </w:rPr>
        <w:t>eport</w:t>
      </w:r>
      <w:r w:rsidR="006C781F" w:rsidRPr="009969AE">
        <w:rPr>
          <w:lang w:val="en-GB"/>
        </w:rPr>
        <w:t>.</w:t>
      </w:r>
    </w:p>
    <w:p w14:paraId="07C07C35" w14:textId="77777777" w:rsidR="00794906" w:rsidRPr="009969AE" w:rsidRDefault="00794906" w:rsidP="00954149">
      <w:pPr>
        <w:pStyle w:val="Sraopastraipa"/>
        <w:rPr>
          <w:iCs/>
          <w:lang w:val="en-GB"/>
        </w:rPr>
      </w:pPr>
    </w:p>
    <w:p w14:paraId="5400AF77" w14:textId="11602523" w:rsidR="00F94BA7" w:rsidRDefault="00F94BA7" w:rsidP="005D7142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en-GB"/>
        </w:rPr>
      </w:pPr>
      <w:r>
        <w:rPr>
          <w:rFonts w:cs="Times New Roman"/>
          <w:b/>
          <w:color w:val="000000"/>
          <w:szCs w:val="24"/>
          <w:lang w:val="en-GB"/>
        </w:rPr>
        <w:t xml:space="preserve">Follow up for NFP: </w:t>
      </w:r>
    </w:p>
    <w:p w14:paraId="5F03A663" w14:textId="77777777" w:rsidR="0034209E" w:rsidRDefault="0034209E" w:rsidP="005D7142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en-GB"/>
        </w:rPr>
      </w:pPr>
    </w:p>
    <w:p w14:paraId="0CB28C04" w14:textId="62AEFB19" w:rsidR="0034209E" w:rsidRPr="00AC4F3B" w:rsidRDefault="0034209E" w:rsidP="005D7142">
      <w:pPr>
        <w:autoSpaceDE w:val="0"/>
        <w:autoSpaceDN w:val="0"/>
        <w:adjustRightInd w:val="0"/>
        <w:rPr>
          <w:szCs w:val="24"/>
        </w:rPr>
      </w:pPr>
      <w:r w:rsidRPr="0002011A">
        <w:rPr>
          <w:rFonts w:cs="Times New Roman"/>
          <w:color w:val="000000"/>
          <w:szCs w:val="24"/>
          <w:lang w:val="en-GB"/>
        </w:rPr>
        <w:t>1.</w:t>
      </w:r>
      <w:r w:rsidR="002B0B0A">
        <w:rPr>
          <w:rFonts w:cs="Times New Roman"/>
          <w:color w:val="000000"/>
          <w:szCs w:val="24"/>
          <w:lang w:val="en-GB"/>
        </w:rPr>
        <w:t xml:space="preserve"> </w:t>
      </w:r>
      <w:r w:rsidRPr="0002011A">
        <w:rPr>
          <w:szCs w:val="24"/>
        </w:rPr>
        <w:t>Rules for managing bilateral cooperation need to remain as flexible as possible, especially during uncertain times like COVID-19 as bilateral initiatives are particularly affected by the crisis</w:t>
      </w:r>
      <w:r w:rsidRPr="00AC4F3B">
        <w:rPr>
          <w:szCs w:val="24"/>
        </w:rPr>
        <w:t>;</w:t>
      </w:r>
    </w:p>
    <w:p w14:paraId="372106D4" w14:textId="66C524F4" w:rsidR="0034209E" w:rsidRPr="0002011A" w:rsidRDefault="0034209E" w:rsidP="005D7142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  <w:lang w:eastAsia="en-GB"/>
        </w:rPr>
      </w:pPr>
      <w:r w:rsidRPr="00023A4F">
        <w:rPr>
          <w:szCs w:val="24"/>
        </w:rPr>
        <w:t>2.</w:t>
      </w:r>
      <w:r w:rsidRPr="0002011A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="0002011A">
        <w:rPr>
          <w:rFonts w:cs="Times New Roman"/>
          <w:color w:val="000000" w:themeColor="text1"/>
          <w:szCs w:val="24"/>
          <w:lang w:val="en-GB" w:eastAsia="en-GB"/>
        </w:rPr>
        <w:t>K</w:t>
      </w:r>
      <w:r w:rsidRPr="0002011A">
        <w:rPr>
          <w:rFonts w:cs="Times New Roman"/>
          <w:color w:val="000000" w:themeColor="text1"/>
          <w:szCs w:val="24"/>
          <w:lang w:val="en-GB" w:eastAsia="en-GB"/>
        </w:rPr>
        <w:t>eep in close contact with the FMO on developments, in particular regarding any possible further delays</w:t>
      </w:r>
      <w:r w:rsidR="0002011A" w:rsidRPr="0002011A">
        <w:rPr>
          <w:rFonts w:cs="Times New Roman"/>
          <w:color w:val="000000" w:themeColor="text1"/>
          <w:szCs w:val="24"/>
          <w:lang w:eastAsia="en-GB"/>
        </w:rPr>
        <w:t>;</w:t>
      </w:r>
    </w:p>
    <w:p w14:paraId="42231665" w14:textId="67A3D02D" w:rsidR="0002011A" w:rsidRPr="0002011A" w:rsidRDefault="0002011A" w:rsidP="005D7142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en-GB" w:eastAsia="en-GB"/>
        </w:rPr>
      </w:pPr>
      <w:r w:rsidRPr="0002011A">
        <w:rPr>
          <w:rFonts w:cs="Times New Roman"/>
          <w:color w:val="000000" w:themeColor="text1"/>
          <w:szCs w:val="24"/>
          <w:lang w:eastAsia="en-GB"/>
        </w:rPr>
        <w:t xml:space="preserve">3. </w:t>
      </w:r>
      <w:r>
        <w:rPr>
          <w:rFonts w:cs="Times New Roman"/>
          <w:color w:val="000000" w:themeColor="text1"/>
          <w:szCs w:val="24"/>
          <w:lang w:eastAsia="en-GB"/>
        </w:rPr>
        <w:t>E</w:t>
      </w:r>
      <w:r w:rsidRPr="0002011A">
        <w:rPr>
          <w:rFonts w:cs="Times New Roman"/>
          <w:color w:val="000000" w:themeColor="text1"/>
          <w:szCs w:val="24"/>
          <w:lang w:eastAsia="en-GB"/>
        </w:rPr>
        <w:t xml:space="preserve">nsure the </w:t>
      </w:r>
      <w:r w:rsidRPr="0002011A">
        <w:rPr>
          <w:rFonts w:cs="Times New Roman"/>
          <w:color w:val="000000" w:themeColor="text1"/>
          <w:szCs w:val="24"/>
          <w:lang w:val="en-GB" w:eastAsia="en-GB"/>
        </w:rPr>
        <w:t>maximally accurate forecasting of the disbursements;</w:t>
      </w:r>
    </w:p>
    <w:p w14:paraId="1EB4432D" w14:textId="68003619" w:rsidR="0002011A" w:rsidRPr="002B0B0A" w:rsidRDefault="0002011A" w:rsidP="005D7142">
      <w:pPr>
        <w:autoSpaceDE w:val="0"/>
        <w:autoSpaceDN w:val="0"/>
        <w:adjustRightInd w:val="0"/>
        <w:rPr>
          <w:szCs w:val="24"/>
        </w:rPr>
      </w:pPr>
      <w:r w:rsidRPr="0002011A">
        <w:rPr>
          <w:rFonts w:cs="Times New Roman"/>
          <w:color w:val="000000" w:themeColor="text1"/>
          <w:szCs w:val="24"/>
          <w:lang w:val="en-GB" w:eastAsia="en-GB"/>
        </w:rPr>
        <w:t xml:space="preserve">4. </w:t>
      </w:r>
      <w:r>
        <w:rPr>
          <w:rFonts w:cs="Times New Roman"/>
          <w:color w:val="000000" w:themeColor="text1"/>
          <w:szCs w:val="24"/>
          <w:lang w:val="en-GB" w:eastAsia="en-GB"/>
        </w:rPr>
        <w:t>E</w:t>
      </w:r>
      <w:r w:rsidRPr="0002011A">
        <w:rPr>
          <w:rFonts w:cs="Times New Roman"/>
          <w:color w:val="000000" w:themeColor="text1"/>
          <w:szCs w:val="24"/>
          <w:lang w:val="en-GB" w:eastAsia="en-GB"/>
        </w:rPr>
        <w:t>nsure constant information of</w:t>
      </w:r>
      <w:r w:rsidR="00B1336E">
        <w:rPr>
          <w:rFonts w:cs="Times New Roman"/>
          <w:color w:val="000000" w:themeColor="text1"/>
          <w:szCs w:val="24"/>
          <w:lang w:val="en-GB" w:eastAsia="en-GB"/>
        </w:rPr>
        <w:t xml:space="preserve"> FMO</w:t>
      </w:r>
      <w:r w:rsidRPr="0002011A">
        <w:rPr>
          <w:rFonts w:cs="Times New Roman"/>
          <w:color w:val="000000" w:themeColor="text1"/>
          <w:szCs w:val="24"/>
          <w:lang w:val="en-GB" w:eastAsia="en-GB"/>
        </w:rPr>
        <w:t xml:space="preserve"> </w:t>
      </w:r>
      <w:r w:rsidRPr="0002011A">
        <w:rPr>
          <w:rFonts w:cs="Times New Roman"/>
          <w:szCs w:val="24"/>
          <w:lang w:val="en-GB" w:eastAsia="en-GB"/>
        </w:rPr>
        <w:t>about the main communication activities being carried out</w:t>
      </w:r>
      <w:r w:rsidR="002B0B0A">
        <w:rPr>
          <w:rFonts w:cs="Times New Roman"/>
          <w:szCs w:val="24"/>
          <w:lang w:val="en-GB" w:eastAsia="en-GB"/>
        </w:rPr>
        <w:t>.</w:t>
      </w:r>
    </w:p>
    <w:p w14:paraId="062A0AEB" w14:textId="77777777" w:rsidR="00F94BA7" w:rsidRDefault="00F94BA7" w:rsidP="005D7142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en-GB"/>
        </w:rPr>
      </w:pPr>
    </w:p>
    <w:p w14:paraId="3E24BC8B" w14:textId="31959EFA" w:rsidR="005D7142" w:rsidRPr="009969AE" w:rsidRDefault="005D7142" w:rsidP="005D7142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en-GB"/>
        </w:rPr>
      </w:pPr>
      <w:r w:rsidRPr="009969AE">
        <w:rPr>
          <w:rFonts w:cs="Times New Roman"/>
          <w:b/>
          <w:color w:val="000000"/>
          <w:szCs w:val="24"/>
          <w:lang w:val="en-GB"/>
        </w:rPr>
        <w:t>Participants</w:t>
      </w:r>
      <w:r w:rsidR="00F4416A">
        <w:rPr>
          <w:rFonts w:cs="Times New Roman"/>
          <w:b/>
          <w:color w:val="000000"/>
          <w:szCs w:val="24"/>
          <w:lang w:val="en-GB"/>
        </w:rPr>
        <w:t>:</w:t>
      </w:r>
    </w:p>
    <w:p w14:paraId="22620577" w14:textId="77777777" w:rsidR="005D7142" w:rsidRPr="009969AE" w:rsidRDefault="005D7142" w:rsidP="005D7142">
      <w:pPr>
        <w:autoSpaceDE w:val="0"/>
        <w:autoSpaceDN w:val="0"/>
        <w:adjustRightInd w:val="0"/>
        <w:rPr>
          <w:rFonts w:cs="Times New Roman"/>
          <w:color w:val="000000"/>
          <w:szCs w:val="24"/>
          <w:u w:val="single"/>
          <w:lang w:val="en-GB"/>
        </w:rPr>
      </w:pPr>
    </w:p>
    <w:p w14:paraId="47B01FAD" w14:textId="420A3F1C" w:rsidR="006C781F" w:rsidRPr="009969AE" w:rsidRDefault="006C781F" w:rsidP="006C781F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en-GB"/>
        </w:rPr>
      </w:pPr>
      <w:r w:rsidRPr="009969AE">
        <w:rPr>
          <w:rFonts w:cs="Times New Roman"/>
          <w:b/>
          <w:color w:val="000000"/>
          <w:szCs w:val="24"/>
          <w:lang w:val="en-GB"/>
        </w:rPr>
        <w:t>Lithuania</w:t>
      </w:r>
    </w:p>
    <w:p w14:paraId="65E3341E" w14:textId="28F1C729" w:rsidR="00015650" w:rsidRPr="009969AE" w:rsidRDefault="00F6531F" w:rsidP="00F6531F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9969AE">
        <w:rPr>
          <w:rFonts w:cs="Times New Roman"/>
          <w:color w:val="000000"/>
          <w:szCs w:val="24"/>
          <w:lang w:val="en-GB"/>
        </w:rPr>
        <w:t>Ms</w:t>
      </w:r>
      <w:r w:rsidR="00015650" w:rsidRPr="009969AE">
        <w:rPr>
          <w:rFonts w:cs="Times New Roman"/>
          <w:szCs w:val="24"/>
          <w:lang w:val="en-GB"/>
        </w:rPr>
        <w:t xml:space="preserve">. </w:t>
      </w:r>
      <w:proofErr w:type="spellStart"/>
      <w:r w:rsidR="00015650" w:rsidRPr="009969AE">
        <w:rPr>
          <w:rFonts w:cs="Times New Roman"/>
          <w:szCs w:val="24"/>
          <w:lang w:val="en-GB"/>
        </w:rPr>
        <w:t>Rūta</w:t>
      </w:r>
      <w:proofErr w:type="spellEnd"/>
      <w:r w:rsidR="00015650" w:rsidRPr="009969AE">
        <w:rPr>
          <w:rFonts w:cs="Times New Roman"/>
          <w:szCs w:val="24"/>
          <w:lang w:val="en-GB"/>
        </w:rPr>
        <w:t xml:space="preserve"> Dapkutė-</w:t>
      </w:r>
      <w:proofErr w:type="spellStart"/>
      <w:r w:rsidR="00015650" w:rsidRPr="009969AE">
        <w:rPr>
          <w:rFonts w:cs="Times New Roman"/>
          <w:szCs w:val="24"/>
          <w:lang w:val="en-GB"/>
        </w:rPr>
        <w:t>Stankevičienė</w:t>
      </w:r>
      <w:proofErr w:type="spellEnd"/>
      <w:r w:rsidR="00015650" w:rsidRPr="009969AE">
        <w:rPr>
          <w:rFonts w:cs="Times New Roman"/>
          <w:szCs w:val="24"/>
          <w:lang w:val="en-GB"/>
        </w:rPr>
        <w:t>, Director, Investment Department, Ministry of Finance (NFP) – Head of Delegation</w:t>
      </w:r>
      <w:r w:rsidR="00F4416A">
        <w:rPr>
          <w:rFonts w:cs="Times New Roman"/>
          <w:szCs w:val="24"/>
          <w:lang w:val="en-GB"/>
        </w:rPr>
        <w:t>;</w:t>
      </w:r>
    </w:p>
    <w:p w14:paraId="10E87B50" w14:textId="5E724370" w:rsidR="00015650" w:rsidRPr="009969AE" w:rsidRDefault="00F6531F" w:rsidP="00F6531F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t>M</w:t>
      </w:r>
      <w:r w:rsidR="00015650" w:rsidRPr="009969AE">
        <w:rPr>
          <w:rFonts w:cs="Times New Roman"/>
          <w:szCs w:val="24"/>
          <w:lang w:val="en-GB"/>
        </w:rPr>
        <w:t xml:space="preserve">r. </w:t>
      </w:r>
      <w:proofErr w:type="spellStart"/>
      <w:r w:rsidR="00015650" w:rsidRPr="009969AE">
        <w:rPr>
          <w:rFonts w:cs="Times New Roman"/>
          <w:szCs w:val="24"/>
          <w:lang w:val="en-GB"/>
        </w:rPr>
        <w:t>Andrius</w:t>
      </w:r>
      <w:proofErr w:type="spellEnd"/>
      <w:r w:rsidR="00015650" w:rsidRPr="009969AE">
        <w:rPr>
          <w:rFonts w:cs="Times New Roman"/>
          <w:szCs w:val="24"/>
          <w:lang w:val="en-GB"/>
        </w:rPr>
        <w:t xml:space="preserve"> Jautakis, Advisor, Social Investment Unit, Investment Department, Ministry of Finance (NFP)</w:t>
      </w:r>
      <w:r w:rsidR="00F4416A">
        <w:rPr>
          <w:rFonts w:cs="Times New Roman"/>
          <w:szCs w:val="24"/>
          <w:lang w:val="en-GB"/>
        </w:rPr>
        <w:t>;</w:t>
      </w:r>
    </w:p>
    <w:p w14:paraId="41CF5D71" w14:textId="7DDFC595" w:rsidR="00015650" w:rsidRPr="009969AE" w:rsidRDefault="00F6531F" w:rsidP="00F6531F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t>M</w:t>
      </w:r>
      <w:r w:rsidR="00015650" w:rsidRPr="009969AE">
        <w:rPr>
          <w:rFonts w:cs="Times New Roman"/>
          <w:szCs w:val="24"/>
          <w:lang w:val="en-GB"/>
        </w:rPr>
        <w:t xml:space="preserve">s. </w:t>
      </w:r>
      <w:proofErr w:type="spellStart"/>
      <w:r w:rsidR="00015650" w:rsidRPr="009969AE">
        <w:rPr>
          <w:rFonts w:cs="Times New Roman"/>
          <w:szCs w:val="24"/>
          <w:lang w:val="en-GB"/>
        </w:rPr>
        <w:t>Jolanta</w:t>
      </w:r>
      <w:proofErr w:type="spellEnd"/>
      <w:r w:rsidR="00015650" w:rsidRPr="009969AE">
        <w:rPr>
          <w:rFonts w:cs="Times New Roman"/>
          <w:szCs w:val="24"/>
          <w:lang w:val="en-GB"/>
        </w:rPr>
        <w:t xml:space="preserve"> Vaičiūnienė, Advisor, Investment Policy</w:t>
      </w:r>
      <w:r w:rsidR="00F4416A">
        <w:rPr>
          <w:rFonts w:cs="Times New Roman"/>
          <w:szCs w:val="24"/>
          <w:lang w:val="en-GB"/>
        </w:rPr>
        <w:t xml:space="preserve"> Division</w:t>
      </w:r>
      <w:r w:rsidR="00015650" w:rsidRPr="009969AE">
        <w:rPr>
          <w:rFonts w:cs="Times New Roman"/>
          <w:szCs w:val="24"/>
          <w:lang w:val="en-GB"/>
        </w:rPr>
        <w:t>, Investment Department, Ministry of Finance (NFP)</w:t>
      </w:r>
      <w:r w:rsidR="00F4416A">
        <w:rPr>
          <w:rFonts w:cs="Times New Roman"/>
          <w:szCs w:val="24"/>
          <w:lang w:val="en-GB"/>
        </w:rPr>
        <w:t>;</w:t>
      </w:r>
    </w:p>
    <w:p w14:paraId="0571DD4A" w14:textId="0CABE868" w:rsidR="00015650" w:rsidRPr="009969AE" w:rsidRDefault="00F6531F" w:rsidP="00F6531F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t>M</w:t>
      </w:r>
      <w:r w:rsidR="00015650" w:rsidRPr="009969AE">
        <w:rPr>
          <w:rFonts w:cs="Times New Roman"/>
          <w:szCs w:val="24"/>
          <w:lang w:val="en-GB"/>
        </w:rPr>
        <w:t xml:space="preserve">s. </w:t>
      </w:r>
      <w:proofErr w:type="spellStart"/>
      <w:r w:rsidR="00015650" w:rsidRPr="009969AE">
        <w:rPr>
          <w:rFonts w:cs="Times New Roman"/>
          <w:szCs w:val="24"/>
          <w:lang w:val="en-GB"/>
        </w:rPr>
        <w:t>Ilma</w:t>
      </w:r>
      <w:proofErr w:type="spellEnd"/>
      <w:r w:rsidR="00015650" w:rsidRPr="009969AE">
        <w:rPr>
          <w:rFonts w:cs="Times New Roman"/>
          <w:szCs w:val="24"/>
          <w:lang w:val="en-GB"/>
        </w:rPr>
        <w:t xml:space="preserve"> Skukauskaitė, Advisor, Management and Control Systems Maintenance</w:t>
      </w:r>
      <w:r w:rsidR="00F4416A">
        <w:rPr>
          <w:rFonts w:cs="Times New Roman"/>
          <w:szCs w:val="24"/>
          <w:lang w:val="en-GB"/>
        </w:rPr>
        <w:t xml:space="preserve"> Division</w:t>
      </w:r>
      <w:r w:rsidR="00015650" w:rsidRPr="009969AE">
        <w:rPr>
          <w:rFonts w:cs="Times New Roman"/>
          <w:szCs w:val="24"/>
          <w:lang w:val="en-GB"/>
        </w:rPr>
        <w:t>, Investment Department, Ministry of Finance (NFP)</w:t>
      </w:r>
      <w:r w:rsidR="00F4416A">
        <w:rPr>
          <w:rFonts w:cs="Times New Roman"/>
          <w:szCs w:val="24"/>
          <w:lang w:val="en-GB"/>
        </w:rPr>
        <w:t>;</w:t>
      </w:r>
    </w:p>
    <w:p w14:paraId="7C43239D" w14:textId="39FF9A40" w:rsidR="00015650" w:rsidRPr="009969AE" w:rsidRDefault="00F6531F" w:rsidP="00F6531F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t xml:space="preserve">Ms. </w:t>
      </w:r>
      <w:proofErr w:type="spellStart"/>
      <w:r w:rsidRPr="009969AE">
        <w:rPr>
          <w:rFonts w:cs="Times New Roman"/>
          <w:szCs w:val="24"/>
          <w:lang w:val="en-GB"/>
        </w:rPr>
        <w:t>A</w:t>
      </w:r>
      <w:r w:rsidR="00015650" w:rsidRPr="009969AE">
        <w:rPr>
          <w:rFonts w:cs="Times New Roman"/>
          <w:szCs w:val="24"/>
          <w:lang w:val="en-GB"/>
        </w:rPr>
        <w:t>istė</w:t>
      </w:r>
      <w:proofErr w:type="spellEnd"/>
      <w:r w:rsidR="00015650" w:rsidRPr="009969AE">
        <w:rPr>
          <w:rFonts w:cs="Times New Roman"/>
          <w:szCs w:val="24"/>
          <w:lang w:val="en-GB"/>
        </w:rPr>
        <w:t xml:space="preserve"> </w:t>
      </w:r>
      <w:proofErr w:type="spellStart"/>
      <w:r w:rsidR="00015650" w:rsidRPr="009969AE">
        <w:rPr>
          <w:rFonts w:cs="Times New Roman"/>
          <w:szCs w:val="24"/>
          <w:lang w:val="en-GB"/>
        </w:rPr>
        <w:t>Vilutienė</w:t>
      </w:r>
      <w:proofErr w:type="spellEnd"/>
      <w:r w:rsidR="00015650" w:rsidRPr="009969AE">
        <w:rPr>
          <w:rFonts w:cs="Times New Roman"/>
          <w:szCs w:val="24"/>
          <w:lang w:val="en-GB"/>
        </w:rPr>
        <w:t xml:space="preserve">, Chief </w:t>
      </w:r>
      <w:r w:rsidR="00F4416A">
        <w:rPr>
          <w:rFonts w:cs="Times New Roman"/>
          <w:szCs w:val="24"/>
          <w:lang w:val="en-GB"/>
        </w:rPr>
        <w:t>S</w:t>
      </w:r>
      <w:r w:rsidR="00015650" w:rsidRPr="009969AE">
        <w:rPr>
          <w:rFonts w:cs="Times New Roman"/>
          <w:szCs w:val="24"/>
          <w:lang w:val="en-GB"/>
        </w:rPr>
        <w:t>pecialist, Investment Analysis Division, Investment Department, Ministry of Finance (NFP)</w:t>
      </w:r>
      <w:r w:rsidR="00F4416A">
        <w:rPr>
          <w:rFonts w:cs="Times New Roman"/>
          <w:szCs w:val="24"/>
          <w:lang w:val="en-GB"/>
        </w:rPr>
        <w:t>;</w:t>
      </w:r>
    </w:p>
    <w:p w14:paraId="36BA4608" w14:textId="40067A30" w:rsidR="00015650" w:rsidRPr="009969AE" w:rsidRDefault="00F6531F" w:rsidP="00F6531F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t>M</w:t>
      </w:r>
      <w:r w:rsidR="00015650" w:rsidRPr="009969AE">
        <w:rPr>
          <w:rFonts w:cs="Times New Roman"/>
          <w:szCs w:val="24"/>
          <w:lang w:val="en-GB"/>
        </w:rPr>
        <w:t xml:space="preserve">s. </w:t>
      </w:r>
      <w:proofErr w:type="spellStart"/>
      <w:r w:rsidR="00015650" w:rsidRPr="009969AE">
        <w:rPr>
          <w:rFonts w:cs="Times New Roman"/>
          <w:szCs w:val="24"/>
          <w:lang w:val="en-GB"/>
        </w:rPr>
        <w:t>Aušra</w:t>
      </w:r>
      <w:proofErr w:type="spellEnd"/>
      <w:r w:rsidR="00015650" w:rsidRPr="009969AE">
        <w:rPr>
          <w:rFonts w:cs="Times New Roman"/>
          <w:szCs w:val="24"/>
          <w:lang w:val="en-GB"/>
        </w:rPr>
        <w:t xml:space="preserve"> </w:t>
      </w:r>
      <w:proofErr w:type="spellStart"/>
      <w:r w:rsidR="00015650" w:rsidRPr="009969AE">
        <w:rPr>
          <w:rFonts w:cs="Times New Roman"/>
          <w:szCs w:val="24"/>
          <w:lang w:val="en-GB"/>
        </w:rPr>
        <w:t>Baliukonienė</w:t>
      </w:r>
      <w:proofErr w:type="spellEnd"/>
      <w:r w:rsidR="00015650" w:rsidRPr="009969AE">
        <w:rPr>
          <w:rFonts w:cs="Times New Roman"/>
          <w:szCs w:val="24"/>
          <w:lang w:val="en-GB"/>
        </w:rPr>
        <w:t>, Director, Investment Expenditure Declaration Department, Ministry of Finance (CA /</w:t>
      </w:r>
      <w:proofErr w:type="spellStart"/>
      <w:r w:rsidR="00015650" w:rsidRPr="009969AE">
        <w:rPr>
          <w:rFonts w:cs="Times New Roman"/>
          <w:szCs w:val="24"/>
          <w:lang w:val="en-GB"/>
        </w:rPr>
        <w:t>IrA</w:t>
      </w:r>
      <w:proofErr w:type="spellEnd"/>
      <w:r w:rsidR="00015650" w:rsidRPr="009969AE">
        <w:rPr>
          <w:rFonts w:cs="Times New Roman"/>
          <w:szCs w:val="24"/>
          <w:lang w:val="en-GB"/>
        </w:rPr>
        <w:t>)</w:t>
      </w:r>
      <w:r w:rsidR="00F4416A">
        <w:rPr>
          <w:rFonts w:cs="Times New Roman"/>
          <w:szCs w:val="24"/>
          <w:lang w:val="en-GB"/>
        </w:rPr>
        <w:t>;</w:t>
      </w:r>
    </w:p>
    <w:p w14:paraId="231D6E76" w14:textId="1DCD5322" w:rsidR="00015650" w:rsidRPr="009969AE" w:rsidRDefault="00F6531F" w:rsidP="00F6531F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t>M</w:t>
      </w:r>
      <w:r w:rsidR="00015650" w:rsidRPr="009969AE">
        <w:rPr>
          <w:rFonts w:cs="Times New Roman"/>
          <w:szCs w:val="24"/>
          <w:lang w:val="en-GB"/>
        </w:rPr>
        <w:t xml:space="preserve">r. </w:t>
      </w:r>
      <w:proofErr w:type="spellStart"/>
      <w:r w:rsidR="00015650" w:rsidRPr="009969AE">
        <w:rPr>
          <w:rFonts w:cs="Times New Roman"/>
          <w:szCs w:val="24"/>
          <w:lang w:val="en-GB"/>
        </w:rPr>
        <w:t>Rolandas</w:t>
      </w:r>
      <w:proofErr w:type="spellEnd"/>
      <w:r w:rsidR="00015650" w:rsidRPr="009969AE">
        <w:rPr>
          <w:rFonts w:cs="Times New Roman"/>
          <w:szCs w:val="24"/>
          <w:lang w:val="en-GB"/>
        </w:rPr>
        <w:t xml:space="preserve"> </w:t>
      </w:r>
      <w:proofErr w:type="spellStart"/>
      <w:r w:rsidR="00015650" w:rsidRPr="009969AE">
        <w:rPr>
          <w:rFonts w:cs="Times New Roman"/>
          <w:szCs w:val="24"/>
          <w:lang w:val="en-GB"/>
        </w:rPr>
        <w:t>Pauža</w:t>
      </w:r>
      <w:proofErr w:type="spellEnd"/>
      <w:r w:rsidR="00015650" w:rsidRPr="009969AE">
        <w:rPr>
          <w:rFonts w:cs="Times New Roman"/>
          <w:szCs w:val="24"/>
          <w:lang w:val="en-GB"/>
        </w:rPr>
        <w:t>, Head, Internal Audit</w:t>
      </w:r>
      <w:r w:rsidR="00F4416A">
        <w:rPr>
          <w:rFonts w:cs="Times New Roman"/>
          <w:szCs w:val="24"/>
          <w:lang w:val="en-GB"/>
        </w:rPr>
        <w:t xml:space="preserve"> Division</w:t>
      </w:r>
      <w:r w:rsidR="00015650" w:rsidRPr="009969AE">
        <w:rPr>
          <w:rFonts w:cs="Times New Roman"/>
          <w:szCs w:val="24"/>
          <w:lang w:val="en-GB"/>
        </w:rPr>
        <w:t>, Ministry of Finance (AA)</w:t>
      </w:r>
      <w:r w:rsidR="00F4416A">
        <w:rPr>
          <w:rFonts w:cs="Times New Roman"/>
          <w:szCs w:val="24"/>
          <w:lang w:val="en-GB"/>
        </w:rPr>
        <w:t>;</w:t>
      </w:r>
    </w:p>
    <w:p w14:paraId="3B235845" w14:textId="68FAF692" w:rsidR="00015650" w:rsidRPr="009969AE" w:rsidRDefault="00015650" w:rsidP="00F6531F">
      <w:pPr>
        <w:autoSpaceDE w:val="0"/>
        <w:autoSpaceDN w:val="0"/>
        <w:adjustRightInd w:val="0"/>
        <w:rPr>
          <w:rFonts w:cs="Times New Roman"/>
          <w:color w:val="000000"/>
          <w:szCs w:val="24"/>
          <w:lang w:val="en-GB"/>
        </w:rPr>
      </w:pPr>
      <w:r w:rsidRPr="009969AE">
        <w:rPr>
          <w:rFonts w:cs="Times New Roman"/>
          <w:color w:val="000000"/>
          <w:szCs w:val="24"/>
          <w:lang w:val="en-GB"/>
        </w:rPr>
        <w:t xml:space="preserve">Mr. </w:t>
      </w:r>
      <w:proofErr w:type="spellStart"/>
      <w:r w:rsidRPr="009969AE">
        <w:rPr>
          <w:rFonts w:cs="Times New Roman"/>
          <w:color w:val="000000"/>
          <w:szCs w:val="24"/>
          <w:lang w:val="en-GB"/>
        </w:rPr>
        <w:t>Artūras</w:t>
      </w:r>
      <w:proofErr w:type="spellEnd"/>
      <w:r w:rsidRPr="009969AE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r w:rsidRPr="009969AE">
        <w:rPr>
          <w:rFonts w:cs="Times New Roman"/>
          <w:color w:val="000000"/>
          <w:szCs w:val="24"/>
          <w:lang w:val="en-GB"/>
        </w:rPr>
        <w:t>Žarnovskis</w:t>
      </w:r>
      <w:proofErr w:type="spellEnd"/>
      <w:r w:rsidRPr="009969AE">
        <w:rPr>
          <w:rFonts w:cs="Times New Roman"/>
          <w:color w:val="000000"/>
          <w:szCs w:val="24"/>
          <w:lang w:val="en-GB"/>
        </w:rPr>
        <w:t>, Head</w:t>
      </w:r>
      <w:r w:rsidR="00F4416A">
        <w:rPr>
          <w:rFonts w:cs="Times New Roman"/>
          <w:color w:val="000000"/>
          <w:szCs w:val="24"/>
          <w:lang w:val="en-GB"/>
        </w:rPr>
        <w:t>,</w:t>
      </w:r>
      <w:r w:rsidRPr="009969AE">
        <w:rPr>
          <w:rFonts w:cs="Times New Roman"/>
          <w:color w:val="000000"/>
          <w:szCs w:val="24"/>
          <w:lang w:val="en-GB"/>
        </w:rPr>
        <w:t xml:space="preserve"> </w:t>
      </w:r>
      <w:r w:rsidRPr="009969AE">
        <w:rPr>
          <w:rFonts w:cs="Times New Roman"/>
          <w:color w:val="222222"/>
          <w:szCs w:val="24"/>
          <w:lang w:val="en-GB"/>
        </w:rPr>
        <w:t>Lithuanian and International Program</w:t>
      </w:r>
      <w:r w:rsidR="00F4416A">
        <w:rPr>
          <w:rFonts w:cs="Times New Roman"/>
          <w:color w:val="222222"/>
          <w:szCs w:val="24"/>
          <w:lang w:val="en-GB"/>
        </w:rPr>
        <w:t>me</w:t>
      </w:r>
      <w:r w:rsidRPr="009969AE">
        <w:rPr>
          <w:rFonts w:cs="Times New Roman"/>
          <w:color w:val="222222"/>
          <w:szCs w:val="24"/>
          <w:lang w:val="en-GB"/>
        </w:rPr>
        <w:t xml:space="preserve">s Department, </w:t>
      </w:r>
      <w:r w:rsidRPr="009969AE">
        <w:rPr>
          <w:rFonts w:cs="Times New Roman"/>
          <w:color w:val="000000"/>
          <w:szCs w:val="24"/>
          <w:lang w:val="en-GB"/>
        </w:rPr>
        <w:t>Central Project Management Agency (PO with delegated functions of NFP)</w:t>
      </w:r>
      <w:r w:rsidR="00F4416A">
        <w:rPr>
          <w:rFonts w:cs="Times New Roman"/>
          <w:color w:val="000000"/>
          <w:szCs w:val="24"/>
          <w:lang w:val="en-GB"/>
        </w:rPr>
        <w:t>;</w:t>
      </w:r>
    </w:p>
    <w:p w14:paraId="6759C30F" w14:textId="2532EA2E" w:rsidR="00F6531F" w:rsidRPr="009969AE" w:rsidRDefault="00F6531F" w:rsidP="00F6531F">
      <w:pPr>
        <w:autoSpaceDE w:val="0"/>
        <w:autoSpaceDN w:val="0"/>
        <w:adjustRightInd w:val="0"/>
        <w:rPr>
          <w:rFonts w:cs="Times New Roman"/>
          <w:color w:val="000000"/>
          <w:szCs w:val="24"/>
          <w:lang w:val="en-GB"/>
        </w:rPr>
      </w:pPr>
      <w:r w:rsidRPr="009969AE">
        <w:rPr>
          <w:rFonts w:cs="Times New Roman"/>
          <w:color w:val="000000"/>
          <w:szCs w:val="24"/>
          <w:lang w:val="en-GB"/>
        </w:rPr>
        <w:t>Mr. Aras Petrevičius, Advisor, State Labour Inspectorate</w:t>
      </w:r>
      <w:r w:rsidR="00F4416A">
        <w:rPr>
          <w:rFonts w:cs="Times New Roman"/>
          <w:color w:val="000000"/>
          <w:szCs w:val="24"/>
          <w:lang w:val="en-GB"/>
        </w:rPr>
        <w:t>;</w:t>
      </w:r>
    </w:p>
    <w:p w14:paraId="799D0604" w14:textId="2D4EACEC" w:rsidR="00F6531F" w:rsidRPr="009969AE" w:rsidRDefault="00F6531F" w:rsidP="00F6531F">
      <w:pPr>
        <w:autoSpaceDE w:val="0"/>
        <w:autoSpaceDN w:val="0"/>
        <w:adjustRightInd w:val="0"/>
        <w:rPr>
          <w:rFonts w:cs="Times New Roman"/>
          <w:color w:val="FF0000"/>
          <w:szCs w:val="24"/>
          <w:lang w:val="en-GB"/>
        </w:rPr>
      </w:pPr>
      <w:r w:rsidRPr="009969AE">
        <w:rPr>
          <w:rFonts w:cs="Times New Roman"/>
          <w:color w:val="000000"/>
          <w:szCs w:val="24"/>
          <w:lang w:val="en-GB"/>
        </w:rPr>
        <w:t xml:space="preserve">Ms. </w:t>
      </w:r>
      <w:proofErr w:type="spellStart"/>
      <w:r w:rsidRPr="009969AE">
        <w:rPr>
          <w:rFonts w:cs="Times New Roman"/>
          <w:color w:val="000000"/>
          <w:szCs w:val="24"/>
          <w:lang w:val="en-GB"/>
        </w:rPr>
        <w:t>Daiva</w:t>
      </w:r>
      <w:proofErr w:type="spellEnd"/>
      <w:r w:rsidRPr="009969AE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r w:rsidRPr="009969AE">
        <w:rPr>
          <w:rFonts w:cs="Times New Roman"/>
          <w:color w:val="000000"/>
          <w:szCs w:val="24"/>
          <w:lang w:val="en-GB"/>
        </w:rPr>
        <w:t>Arelytė</w:t>
      </w:r>
      <w:proofErr w:type="spellEnd"/>
      <w:r w:rsidRPr="009969AE">
        <w:rPr>
          <w:rFonts w:cs="Times New Roman"/>
          <w:color w:val="000000"/>
          <w:szCs w:val="24"/>
          <w:lang w:val="en-GB"/>
        </w:rPr>
        <w:t xml:space="preserve">, Deputy Director of Decommissioning Department (for projects) of </w:t>
      </w:r>
      <w:proofErr w:type="spellStart"/>
      <w:r w:rsidRPr="009969AE">
        <w:rPr>
          <w:rFonts w:cs="Times New Roman"/>
          <w:color w:val="000000"/>
          <w:szCs w:val="24"/>
          <w:lang w:val="en-GB"/>
        </w:rPr>
        <w:t>Ignalina</w:t>
      </w:r>
      <w:proofErr w:type="spellEnd"/>
      <w:r w:rsidRPr="009969AE">
        <w:rPr>
          <w:rFonts w:cs="Times New Roman"/>
          <w:color w:val="000000"/>
          <w:szCs w:val="24"/>
          <w:lang w:val="en-GB"/>
        </w:rPr>
        <w:t xml:space="preserve"> Nuclear </w:t>
      </w:r>
      <w:r w:rsidR="00F4416A">
        <w:rPr>
          <w:rFonts w:cs="Times New Roman"/>
          <w:color w:val="000000"/>
          <w:szCs w:val="24"/>
          <w:lang w:val="en-GB"/>
        </w:rPr>
        <w:t xml:space="preserve">Power </w:t>
      </w:r>
      <w:r w:rsidRPr="009969AE">
        <w:rPr>
          <w:rFonts w:cs="Times New Roman"/>
          <w:color w:val="000000"/>
          <w:szCs w:val="24"/>
          <w:lang w:val="en-GB"/>
        </w:rPr>
        <w:t>Plant</w:t>
      </w:r>
      <w:r w:rsidR="00F4416A">
        <w:rPr>
          <w:rFonts w:cs="Times New Roman"/>
          <w:color w:val="000000"/>
          <w:szCs w:val="24"/>
          <w:lang w:val="en-GB"/>
        </w:rPr>
        <w:t>.</w:t>
      </w:r>
    </w:p>
    <w:p w14:paraId="3E55169E" w14:textId="77777777" w:rsidR="006C781F" w:rsidRPr="009969AE" w:rsidRDefault="006C781F" w:rsidP="007813EA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en-GB"/>
        </w:rPr>
      </w:pPr>
    </w:p>
    <w:p w14:paraId="4CEE14CC" w14:textId="18D1A935" w:rsidR="007813EA" w:rsidRPr="009969AE" w:rsidRDefault="007813EA" w:rsidP="007813EA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en-GB"/>
        </w:rPr>
      </w:pPr>
      <w:r w:rsidRPr="009969AE">
        <w:rPr>
          <w:rFonts w:cs="Times New Roman"/>
          <w:b/>
          <w:color w:val="000000"/>
          <w:szCs w:val="24"/>
          <w:lang w:val="en-GB"/>
        </w:rPr>
        <w:t>Norway</w:t>
      </w:r>
    </w:p>
    <w:p w14:paraId="7AC56909" w14:textId="38D94A0E" w:rsidR="00015650" w:rsidRPr="009969AE" w:rsidRDefault="00015650" w:rsidP="00015650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t xml:space="preserve">Ms. Pia </w:t>
      </w:r>
      <w:proofErr w:type="spellStart"/>
      <w:r w:rsidRPr="009969AE">
        <w:rPr>
          <w:rFonts w:cs="Times New Roman"/>
          <w:szCs w:val="24"/>
          <w:lang w:val="en-GB"/>
        </w:rPr>
        <w:t>Gjesme</w:t>
      </w:r>
      <w:proofErr w:type="spellEnd"/>
      <w:r w:rsidRPr="009969AE">
        <w:rPr>
          <w:rFonts w:cs="Times New Roman"/>
          <w:szCs w:val="24"/>
          <w:lang w:val="en-GB"/>
        </w:rPr>
        <w:t xml:space="preserve"> Holm, Deputy Director General, Ministry of Foreign Affairs, Norway</w:t>
      </w:r>
      <w:r w:rsidR="0041149B">
        <w:rPr>
          <w:rFonts w:cs="Times New Roman"/>
          <w:szCs w:val="24"/>
          <w:lang w:val="en-GB"/>
        </w:rPr>
        <w:t>;</w:t>
      </w:r>
    </w:p>
    <w:p w14:paraId="025B6620" w14:textId="02FABD8D" w:rsidR="00015650" w:rsidRPr="009969AE" w:rsidRDefault="00F6531F" w:rsidP="00015650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lastRenderedPageBreak/>
        <w:t>M</w:t>
      </w:r>
      <w:r w:rsidR="00015650" w:rsidRPr="009969AE">
        <w:rPr>
          <w:rFonts w:cs="Times New Roman"/>
          <w:szCs w:val="24"/>
          <w:lang w:val="en-GB"/>
        </w:rPr>
        <w:t xml:space="preserve">r. </w:t>
      </w:r>
      <w:proofErr w:type="spellStart"/>
      <w:r w:rsidR="00015650" w:rsidRPr="009969AE">
        <w:rPr>
          <w:rFonts w:cs="Times New Roman"/>
          <w:szCs w:val="24"/>
          <w:lang w:val="en-GB"/>
        </w:rPr>
        <w:t>Tønnes</w:t>
      </w:r>
      <w:proofErr w:type="spellEnd"/>
      <w:r w:rsidR="00015650" w:rsidRPr="009969AE">
        <w:rPr>
          <w:rFonts w:cs="Times New Roman"/>
          <w:szCs w:val="24"/>
          <w:lang w:val="en-GB"/>
        </w:rPr>
        <w:t xml:space="preserve"> </w:t>
      </w:r>
      <w:proofErr w:type="spellStart"/>
      <w:r w:rsidR="00015650" w:rsidRPr="009969AE">
        <w:rPr>
          <w:rFonts w:cs="Times New Roman"/>
          <w:szCs w:val="24"/>
          <w:lang w:val="en-GB"/>
        </w:rPr>
        <w:t>Svanes</w:t>
      </w:r>
      <w:proofErr w:type="spellEnd"/>
      <w:r w:rsidR="00015650" w:rsidRPr="009969AE">
        <w:rPr>
          <w:rFonts w:cs="Times New Roman"/>
          <w:szCs w:val="24"/>
          <w:lang w:val="en-GB"/>
        </w:rPr>
        <w:t>, Senior Advisor, Ministry of Foreign Affairs, Norway</w:t>
      </w:r>
      <w:r w:rsidR="0041149B">
        <w:rPr>
          <w:rFonts w:cs="Times New Roman"/>
          <w:szCs w:val="24"/>
          <w:lang w:val="en-GB"/>
        </w:rPr>
        <w:t>;</w:t>
      </w:r>
    </w:p>
    <w:p w14:paraId="076983AA" w14:textId="02F41EF0" w:rsidR="00015650" w:rsidRPr="009969AE" w:rsidRDefault="00F6531F" w:rsidP="00015650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t>M</w:t>
      </w:r>
      <w:r w:rsidR="00015650" w:rsidRPr="009969AE">
        <w:rPr>
          <w:rFonts w:cs="Times New Roman"/>
          <w:szCs w:val="24"/>
          <w:lang w:val="en-GB"/>
        </w:rPr>
        <w:t xml:space="preserve">s. Inga </w:t>
      </w:r>
      <w:proofErr w:type="spellStart"/>
      <w:r w:rsidR="00015650" w:rsidRPr="009969AE">
        <w:rPr>
          <w:rFonts w:cs="Times New Roman"/>
          <w:szCs w:val="24"/>
          <w:lang w:val="en-GB"/>
        </w:rPr>
        <w:t>Rudzinskaite</w:t>
      </w:r>
      <w:proofErr w:type="spellEnd"/>
      <w:r w:rsidR="00015650" w:rsidRPr="009969AE">
        <w:rPr>
          <w:rFonts w:cs="Times New Roman"/>
          <w:szCs w:val="24"/>
          <w:lang w:val="en-GB"/>
        </w:rPr>
        <w:t xml:space="preserve">, EEA/Norway Grants Political </w:t>
      </w:r>
      <w:r w:rsidR="000809EB">
        <w:rPr>
          <w:rFonts w:cs="Times New Roman"/>
          <w:szCs w:val="24"/>
          <w:lang w:val="en-GB"/>
        </w:rPr>
        <w:t>Advisor</w:t>
      </w:r>
      <w:r w:rsidR="00015650" w:rsidRPr="009969AE">
        <w:rPr>
          <w:rFonts w:cs="Times New Roman"/>
          <w:szCs w:val="24"/>
          <w:lang w:val="en-GB"/>
        </w:rPr>
        <w:t xml:space="preserve">, Royal Norwegian </w:t>
      </w:r>
      <w:r w:rsidR="0041149B">
        <w:rPr>
          <w:rFonts w:cs="Times New Roman"/>
          <w:szCs w:val="24"/>
          <w:lang w:val="en-GB"/>
        </w:rPr>
        <w:t>E</w:t>
      </w:r>
      <w:r w:rsidR="00015650" w:rsidRPr="009969AE">
        <w:rPr>
          <w:rFonts w:cs="Times New Roman"/>
          <w:szCs w:val="24"/>
          <w:lang w:val="en-GB"/>
        </w:rPr>
        <w:t>mbassy, Vilnius</w:t>
      </w:r>
      <w:r w:rsidR="0041149B">
        <w:rPr>
          <w:rFonts w:cs="Times New Roman"/>
          <w:szCs w:val="24"/>
          <w:lang w:val="en-GB"/>
        </w:rPr>
        <w:t>;</w:t>
      </w:r>
    </w:p>
    <w:p w14:paraId="57C5EB39" w14:textId="621067DC" w:rsidR="007813EA" w:rsidRPr="009969AE" w:rsidRDefault="00DD7BB2" w:rsidP="007813EA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proofErr w:type="gramStart"/>
      <w:r w:rsidRPr="009969AE">
        <w:rPr>
          <w:rFonts w:cs="Times New Roman"/>
          <w:szCs w:val="24"/>
          <w:lang w:val="en-GB"/>
        </w:rPr>
        <w:t xml:space="preserve">Mr. </w:t>
      </w:r>
      <w:proofErr w:type="spellStart"/>
      <w:r w:rsidRPr="009969AE">
        <w:rPr>
          <w:rFonts w:cs="Times New Roman"/>
          <w:szCs w:val="24"/>
          <w:lang w:val="en-GB"/>
        </w:rPr>
        <w:t>Bjørn</w:t>
      </w:r>
      <w:proofErr w:type="spellEnd"/>
      <w:r w:rsidRPr="009969AE">
        <w:rPr>
          <w:rFonts w:cs="Times New Roman"/>
          <w:szCs w:val="24"/>
          <w:lang w:val="en-GB"/>
        </w:rPr>
        <w:t xml:space="preserve"> Erik Brustad, Chargé </w:t>
      </w:r>
      <w:proofErr w:type="spellStart"/>
      <w:r w:rsidRPr="009969AE">
        <w:rPr>
          <w:rFonts w:cs="Times New Roman"/>
          <w:szCs w:val="24"/>
          <w:lang w:val="en-GB"/>
        </w:rPr>
        <w:t>d’Affaires</w:t>
      </w:r>
      <w:proofErr w:type="spellEnd"/>
      <w:r w:rsidRPr="009969AE">
        <w:rPr>
          <w:rFonts w:cs="Times New Roman"/>
          <w:szCs w:val="24"/>
          <w:lang w:val="en-GB"/>
        </w:rPr>
        <w:t xml:space="preserve">, Royal Norwegian </w:t>
      </w:r>
      <w:r w:rsidR="0041149B">
        <w:rPr>
          <w:rFonts w:cs="Times New Roman"/>
          <w:szCs w:val="24"/>
          <w:lang w:val="en-GB"/>
        </w:rPr>
        <w:t>E</w:t>
      </w:r>
      <w:r w:rsidRPr="009969AE">
        <w:rPr>
          <w:rFonts w:cs="Times New Roman"/>
          <w:szCs w:val="24"/>
          <w:lang w:val="en-GB"/>
        </w:rPr>
        <w:t>mbassy, Vilnius</w:t>
      </w:r>
      <w:r w:rsidR="0041149B">
        <w:rPr>
          <w:rFonts w:cs="Times New Roman"/>
          <w:szCs w:val="24"/>
          <w:lang w:val="en-GB"/>
        </w:rPr>
        <w:t>.</w:t>
      </w:r>
      <w:proofErr w:type="gramEnd"/>
    </w:p>
    <w:p w14:paraId="41F2856E" w14:textId="77777777" w:rsidR="00DD7BB2" w:rsidRPr="009969AE" w:rsidRDefault="00DD7BB2" w:rsidP="007813EA">
      <w:pPr>
        <w:autoSpaceDE w:val="0"/>
        <w:autoSpaceDN w:val="0"/>
        <w:adjustRightInd w:val="0"/>
        <w:rPr>
          <w:rFonts w:cs="Times New Roman"/>
          <w:b/>
          <w:szCs w:val="24"/>
          <w:u w:val="single"/>
          <w:lang w:val="en-GB"/>
        </w:rPr>
      </w:pPr>
    </w:p>
    <w:p w14:paraId="3FDE6D69" w14:textId="77777777" w:rsidR="007813EA" w:rsidRPr="009969AE" w:rsidRDefault="007813EA" w:rsidP="007813EA">
      <w:pPr>
        <w:spacing w:after="120"/>
        <w:rPr>
          <w:rFonts w:cs="Times New Roman"/>
          <w:b/>
          <w:szCs w:val="24"/>
          <w:lang w:val="en-GB"/>
        </w:rPr>
      </w:pPr>
      <w:r w:rsidRPr="009969AE">
        <w:rPr>
          <w:rFonts w:cs="Times New Roman"/>
          <w:b/>
          <w:szCs w:val="24"/>
          <w:lang w:val="en-GB"/>
        </w:rPr>
        <w:t>Iceland</w:t>
      </w:r>
    </w:p>
    <w:p w14:paraId="53182EFC" w14:textId="288746A1" w:rsidR="007813EA" w:rsidRPr="009969AE" w:rsidRDefault="007813EA" w:rsidP="007813EA">
      <w:pPr>
        <w:rPr>
          <w:rFonts w:eastAsia="Calibri" w:cs="Times New Roman"/>
          <w:szCs w:val="24"/>
          <w:lang w:val="en-GB"/>
        </w:rPr>
      </w:pPr>
      <w:r w:rsidRPr="009969AE">
        <w:rPr>
          <w:rFonts w:eastAsia="Calibri" w:cs="Times New Roman"/>
          <w:szCs w:val="24"/>
          <w:lang w:val="en-GB"/>
        </w:rPr>
        <w:t>M</w:t>
      </w:r>
      <w:r w:rsidR="001B2F01" w:rsidRPr="009969AE">
        <w:rPr>
          <w:rFonts w:eastAsia="Calibri" w:cs="Times New Roman"/>
          <w:szCs w:val="24"/>
          <w:lang w:val="en-GB"/>
        </w:rPr>
        <w:t>s</w:t>
      </w:r>
      <w:r w:rsidRPr="009969AE">
        <w:rPr>
          <w:rFonts w:eastAsia="Calibri" w:cs="Times New Roman"/>
          <w:szCs w:val="24"/>
          <w:lang w:val="en-GB"/>
        </w:rPr>
        <w:t xml:space="preserve">. </w:t>
      </w:r>
      <w:proofErr w:type="spellStart"/>
      <w:r w:rsidRPr="009969AE">
        <w:rPr>
          <w:rFonts w:eastAsia="Calibri" w:cs="Times New Roman"/>
          <w:szCs w:val="24"/>
          <w:lang w:val="en-GB"/>
        </w:rPr>
        <w:t>Sigrún</w:t>
      </w:r>
      <w:proofErr w:type="spellEnd"/>
      <w:r w:rsidRPr="009969AE">
        <w:rPr>
          <w:rFonts w:eastAsia="Calibri" w:cs="Times New Roman"/>
          <w:szCs w:val="24"/>
          <w:lang w:val="en-GB"/>
        </w:rPr>
        <w:t xml:space="preserve"> Bessadóttir, </w:t>
      </w:r>
      <w:r w:rsidR="00015650" w:rsidRPr="009969AE">
        <w:rPr>
          <w:rFonts w:cs="Times New Roman"/>
          <w:szCs w:val="24"/>
          <w:lang w:val="en-GB"/>
        </w:rPr>
        <w:t>Senior Advisor</w:t>
      </w:r>
      <w:r w:rsidR="00271E57" w:rsidRPr="009969AE">
        <w:rPr>
          <w:rFonts w:cs="Times New Roman"/>
          <w:szCs w:val="24"/>
          <w:lang w:val="en-GB"/>
        </w:rPr>
        <w:t xml:space="preserve"> and Consular Affairs Officer</w:t>
      </w:r>
      <w:r w:rsidR="00015650" w:rsidRPr="009969AE">
        <w:rPr>
          <w:rFonts w:cs="Times New Roman"/>
          <w:szCs w:val="24"/>
          <w:lang w:val="en-GB"/>
        </w:rPr>
        <w:t>,</w:t>
      </w:r>
      <w:r w:rsidR="00015650" w:rsidRPr="009969AE">
        <w:rPr>
          <w:rFonts w:eastAsia="Calibri" w:cs="Times New Roman"/>
          <w:szCs w:val="24"/>
          <w:lang w:val="en-GB"/>
        </w:rPr>
        <w:t xml:space="preserve"> </w:t>
      </w:r>
      <w:r w:rsidR="00271E57" w:rsidRPr="009969AE">
        <w:rPr>
          <w:rFonts w:eastAsia="Calibri" w:cs="Times New Roman"/>
          <w:szCs w:val="24"/>
          <w:lang w:val="en-GB"/>
        </w:rPr>
        <w:t>Icelandic Embassy in Helsinki</w:t>
      </w:r>
      <w:r w:rsidR="00FB060C">
        <w:rPr>
          <w:rFonts w:eastAsia="Calibri" w:cs="Times New Roman"/>
          <w:szCs w:val="24"/>
          <w:lang w:val="en-GB"/>
        </w:rPr>
        <w:t>;</w:t>
      </w:r>
    </w:p>
    <w:p w14:paraId="20BD3A81" w14:textId="68AD5D9C" w:rsidR="00894EB5" w:rsidRPr="009969AE" w:rsidRDefault="00894EB5" w:rsidP="00894EB5">
      <w:pPr>
        <w:rPr>
          <w:rFonts w:cs="Times New Roman"/>
          <w:szCs w:val="24"/>
          <w:lang w:val="en-GB"/>
        </w:rPr>
      </w:pPr>
      <w:proofErr w:type="gramStart"/>
      <w:r w:rsidRPr="009969AE">
        <w:rPr>
          <w:rFonts w:cs="Times New Roman"/>
          <w:color w:val="000000"/>
          <w:szCs w:val="24"/>
          <w:lang w:val="en-GB"/>
        </w:rPr>
        <w:t xml:space="preserve">Mr. </w:t>
      </w:r>
      <w:proofErr w:type="spellStart"/>
      <w:r w:rsidRPr="009969AE">
        <w:rPr>
          <w:rFonts w:cs="Times New Roman"/>
          <w:color w:val="000000"/>
          <w:szCs w:val="24"/>
          <w:lang w:val="en-GB"/>
        </w:rPr>
        <w:t>Auðunn</w:t>
      </w:r>
      <w:proofErr w:type="spellEnd"/>
      <w:r w:rsidRPr="009969AE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r w:rsidRPr="009969AE">
        <w:rPr>
          <w:rFonts w:cs="Times New Roman"/>
          <w:color w:val="000000"/>
          <w:szCs w:val="24"/>
          <w:lang w:val="en-GB"/>
        </w:rPr>
        <w:t>Atlason</w:t>
      </w:r>
      <w:proofErr w:type="spellEnd"/>
      <w:r w:rsidRPr="009969AE">
        <w:rPr>
          <w:rFonts w:cs="Times New Roman"/>
          <w:color w:val="000000"/>
          <w:szCs w:val="24"/>
          <w:lang w:val="en-GB"/>
        </w:rPr>
        <w:t xml:space="preserve">, </w:t>
      </w:r>
      <w:r w:rsidR="00271E57" w:rsidRPr="009969AE">
        <w:rPr>
          <w:rFonts w:cs="Times New Roman"/>
          <w:color w:val="000000"/>
          <w:szCs w:val="24"/>
          <w:lang w:val="en-GB"/>
        </w:rPr>
        <w:t>I</w:t>
      </w:r>
      <w:r w:rsidRPr="009969AE">
        <w:rPr>
          <w:rFonts w:cs="Times New Roman"/>
          <w:color w:val="000000"/>
          <w:szCs w:val="24"/>
          <w:lang w:val="en-GB"/>
        </w:rPr>
        <w:t xml:space="preserve">ncoming Ambassador, </w:t>
      </w:r>
      <w:r w:rsidR="00271E57" w:rsidRPr="009969AE">
        <w:rPr>
          <w:rFonts w:cs="Times New Roman"/>
          <w:color w:val="000000"/>
          <w:szCs w:val="24"/>
          <w:lang w:val="en-GB"/>
        </w:rPr>
        <w:t>Icelandic Ministry of Foreign Affairs, Iceland</w:t>
      </w:r>
      <w:r w:rsidR="00FB060C">
        <w:rPr>
          <w:rFonts w:cs="Times New Roman"/>
          <w:color w:val="000000"/>
          <w:szCs w:val="24"/>
          <w:lang w:val="en-GB"/>
        </w:rPr>
        <w:t>.</w:t>
      </w:r>
      <w:proofErr w:type="gramEnd"/>
    </w:p>
    <w:p w14:paraId="68857CBB" w14:textId="77777777" w:rsidR="007813EA" w:rsidRPr="009969AE" w:rsidRDefault="007813EA" w:rsidP="007813EA">
      <w:pPr>
        <w:autoSpaceDE w:val="0"/>
        <w:autoSpaceDN w:val="0"/>
        <w:adjustRightInd w:val="0"/>
        <w:rPr>
          <w:rFonts w:cs="Times New Roman"/>
          <w:b/>
          <w:szCs w:val="24"/>
          <w:u w:val="single"/>
          <w:lang w:val="en-GB"/>
        </w:rPr>
      </w:pPr>
    </w:p>
    <w:p w14:paraId="7236A917" w14:textId="4B9C30D5" w:rsidR="007813EA" w:rsidRPr="009969AE" w:rsidRDefault="007813EA" w:rsidP="007813EA">
      <w:pPr>
        <w:rPr>
          <w:rFonts w:cs="Times New Roman"/>
          <w:b/>
          <w:color w:val="000000"/>
          <w:szCs w:val="24"/>
          <w:lang w:val="en-GB"/>
        </w:rPr>
      </w:pPr>
      <w:r w:rsidRPr="009969AE">
        <w:rPr>
          <w:rFonts w:cs="Times New Roman"/>
          <w:b/>
          <w:color w:val="000000"/>
          <w:szCs w:val="24"/>
          <w:lang w:val="en-GB"/>
        </w:rPr>
        <w:t>FMO</w:t>
      </w:r>
    </w:p>
    <w:p w14:paraId="66F32D14" w14:textId="7558E284" w:rsidR="00015650" w:rsidRPr="009969AE" w:rsidRDefault="00F6531F" w:rsidP="00015650">
      <w:pPr>
        <w:rPr>
          <w:rFonts w:cs="Times New Roman"/>
          <w:szCs w:val="24"/>
          <w:lang w:val="en-GB"/>
        </w:rPr>
      </w:pPr>
      <w:r w:rsidRPr="009969AE">
        <w:rPr>
          <w:rFonts w:cs="Times New Roman"/>
          <w:color w:val="000000"/>
          <w:szCs w:val="24"/>
          <w:lang w:val="en-GB"/>
        </w:rPr>
        <w:t>M</w:t>
      </w:r>
      <w:r w:rsidR="00015650" w:rsidRPr="009969AE">
        <w:rPr>
          <w:rFonts w:cs="Times New Roman"/>
          <w:szCs w:val="24"/>
          <w:lang w:val="en-GB"/>
        </w:rPr>
        <w:t xml:space="preserve">r. Tom </w:t>
      </w:r>
      <w:proofErr w:type="spellStart"/>
      <w:r w:rsidR="00015650" w:rsidRPr="009969AE">
        <w:rPr>
          <w:rFonts w:cs="Times New Roman"/>
          <w:szCs w:val="24"/>
          <w:lang w:val="en-GB"/>
        </w:rPr>
        <w:t>Tjomsland</w:t>
      </w:r>
      <w:proofErr w:type="spellEnd"/>
      <w:r w:rsidR="00015650" w:rsidRPr="009969AE">
        <w:rPr>
          <w:rFonts w:cs="Times New Roman"/>
          <w:szCs w:val="24"/>
          <w:lang w:val="en-GB"/>
        </w:rPr>
        <w:t>, Head</w:t>
      </w:r>
      <w:r w:rsidR="00AC3B87">
        <w:rPr>
          <w:rFonts w:cs="Times New Roman"/>
          <w:szCs w:val="24"/>
          <w:lang w:val="en-GB"/>
        </w:rPr>
        <w:t>,</w:t>
      </w:r>
      <w:r w:rsidR="00015650" w:rsidRPr="009969AE">
        <w:rPr>
          <w:rFonts w:cs="Times New Roman"/>
          <w:szCs w:val="24"/>
          <w:lang w:val="en-GB"/>
        </w:rPr>
        <w:t xml:space="preserve"> Compliance and A</w:t>
      </w:r>
      <w:r w:rsidR="00AC3B87">
        <w:rPr>
          <w:rFonts w:cs="Times New Roman"/>
          <w:szCs w:val="24"/>
          <w:lang w:val="en-GB"/>
        </w:rPr>
        <w:t>d</w:t>
      </w:r>
      <w:r w:rsidR="00015650" w:rsidRPr="009969AE">
        <w:rPr>
          <w:rFonts w:cs="Times New Roman"/>
          <w:szCs w:val="24"/>
          <w:lang w:val="en-GB"/>
        </w:rPr>
        <w:t>ministration Department, F</w:t>
      </w:r>
      <w:r w:rsidR="00267700">
        <w:rPr>
          <w:rFonts w:cs="Times New Roman"/>
          <w:szCs w:val="24"/>
          <w:lang w:val="en-GB"/>
        </w:rPr>
        <w:t>MO</w:t>
      </w:r>
      <w:r w:rsidR="00AC3B87">
        <w:rPr>
          <w:rFonts w:cs="Times New Roman"/>
          <w:szCs w:val="24"/>
          <w:lang w:val="en-GB"/>
        </w:rPr>
        <w:t>;</w:t>
      </w:r>
    </w:p>
    <w:p w14:paraId="1A154B95" w14:textId="1EA44E8A" w:rsidR="00015650" w:rsidRPr="009969AE" w:rsidRDefault="00F6531F" w:rsidP="00015650">
      <w:pPr>
        <w:rPr>
          <w:rFonts w:cs="Times New Roman"/>
          <w:szCs w:val="24"/>
          <w:lang w:val="en-GB"/>
        </w:rPr>
      </w:pPr>
      <w:r w:rsidRPr="009969AE">
        <w:rPr>
          <w:rFonts w:cs="Times New Roman"/>
          <w:szCs w:val="24"/>
          <w:lang w:val="en-GB"/>
        </w:rPr>
        <w:t>M</w:t>
      </w:r>
      <w:r w:rsidR="00015650" w:rsidRPr="009969AE">
        <w:rPr>
          <w:rFonts w:cs="Times New Roman"/>
          <w:szCs w:val="24"/>
          <w:lang w:val="en-GB"/>
        </w:rPr>
        <w:t xml:space="preserve">s. Jana </w:t>
      </w:r>
      <w:proofErr w:type="spellStart"/>
      <w:r w:rsidR="00015650" w:rsidRPr="009969AE">
        <w:rPr>
          <w:rFonts w:cs="Times New Roman"/>
          <w:szCs w:val="24"/>
          <w:lang w:val="en-GB"/>
        </w:rPr>
        <w:t>Trošt</w:t>
      </w:r>
      <w:proofErr w:type="spellEnd"/>
      <w:r w:rsidR="00015650" w:rsidRPr="009969AE">
        <w:rPr>
          <w:rFonts w:cs="Times New Roman"/>
          <w:szCs w:val="24"/>
          <w:lang w:val="en-GB"/>
        </w:rPr>
        <w:t>, Senior Country Officer for Lithuania, F</w:t>
      </w:r>
      <w:r w:rsidR="00267700">
        <w:rPr>
          <w:rFonts w:cs="Times New Roman"/>
          <w:szCs w:val="24"/>
          <w:lang w:val="en-GB"/>
        </w:rPr>
        <w:t>MO</w:t>
      </w:r>
      <w:r w:rsidR="00AC3B87">
        <w:rPr>
          <w:rFonts w:cs="Times New Roman"/>
          <w:szCs w:val="24"/>
          <w:lang w:val="en-GB"/>
        </w:rPr>
        <w:t>;</w:t>
      </w:r>
    </w:p>
    <w:p w14:paraId="3E015B83" w14:textId="1019594D" w:rsidR="00015650" w:rsidRPr="009969AE" w:rsidRDefault="00F6531F" w:rsidP="00F6531F">
      <w:pPr>
        <w:rPr>
          <w:rFonts w:cs="Times New Roman"/>
          <w:szCs w:val="24"/>
          <w:lang w:val="en-GB"/>
        </w:rPr>
      </w:pPr>
      <w:proofErr w:type="gramStart"/>
      <w:r w:rsidRPr="009969AE">
        <w:rPr>
          <w:rFonts w:cs="Times New Roman"/>
          <w:szCs w:val="24"/>
          <w:lang w:val="en-GB"/>
        </w:rPr>
        <w:t>M</w:t>
      </w:r>
      <w:r w:rsidR="00015650" w:rsidRPr="009969AE">
        <w:rPr>
          <w:rFonts w:cs="Times New Roman"/>
          <w:szCs w:val="24"/>
          <w:lang w:val="en-GB"/>
        </w:rPr>
        <w:t xml:space="preserve">r. Viktor Stefansson, </w:t>
      </w:r>
      <w:r w:rsidR="00271E57" w:rsidRPr="009969AE">
        <w:rPr>
          <w:rFonts w:cs="Times New Roman"/>
          <w:szCs w:val="24"/>
          <w:lang w:val="en-GB"/>
        </w:rPr>
        <w:t xml:space="preserve">Trainee, </w:t>
      </w:r>
      <w:r w:rsidR="00015650" w:rsidRPr="009969AE">
        <w:rPr>
          <w:rStyle w:val="department"/>
          <w:rFonts w:cs="Times New Roman"/>
          <w:szCs w:val="24"/>
          <w:lang w:val="en-GB"/>
        </w:rPr>
        <w:t>Country and Bilateral Cooperation Department, F</w:t>
      </w:r>
      <w:r w:rsidR="00267700">
        <w:rPr>
          <w:rStyle w:val="department"/>
          <w:rFonts w:cs="Times New Roman"/>
          <w:szCs w:val="24"/>
          <w:lang w:val="en-GB"/>
        </w:rPr>
        <w:t>MO</w:t>
      </w:r>
      <w:r w:rsidR="00AC3B87">
        <w:rPr>
          <w:rStyle w:val="department"/>
          <w:rFonts w:cs="Times New Roman"/>
          <w:szCs w:val="24"/>
          <w:lang w:val="en-GB"/>
        </w:rPr>
        <w:t>.</w:t>
      </w:r>
      <w:proofErr w:type="gramEnd"/>
    </w:p>
    <w:p w14:paraId="4FA3092C" w14:textId="724BF497" w:rsidR="00AD4214" w:rsidRPr="009969AE" w:rsidRDefault="00AD4214" w:rsidP="00015650">
      <w:pPr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val="en-GB"/>
        </w:rPr>
      </w:pPr>
    </w:p>
    <w:sectPr w:rsidR="00AD4214" w:rsidRPr="009969AE" w:rsidSect="001A5204">
      <w:headerReference w:type="default" r:id="rId14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C9C43F" w15:done="0"/>
  <w15:commentEx w15:paraId="2979A68A" w15:done="0"/>
  <w15:commentEx w15:paraId="35EEA0B5" w15:done="0"/>
  <w15:commentEx w15:paraId="481320CE" w15:done="0"/>
  <w15:commentEx w15:paraId="70336DE4" w15:done="0"/>
  <w15:commentEx w15:paraId="06221C54" w15:done="0"/>
  <w15:commentEx w15:paraId="722F6E17" w15:done="0"/>
  <w15:commentEx w15:paraId="7EE47117" w15:done="0"/>
  <w15:commentEx w15:paraId="6551A257" w15:done="0"/>
  <w15:commentEx w15:paraId="15F195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C9C43F" w16cid:durableId="22F8B569"/>
  <w16cid:commentId w16cid:paraId="2979A68A" w16cid:durableId="22F8B56A"/>
  <w16cid:commentId w16cid:paraId="35EEA0B5" w16cid:durableId="22F8B56B"/>
  <w16cid:commentId w16cid:paraId="481320CE" w16cid:durableId="22F8B56C"/>
  <w16cid:commentId w16cid:paraId="70336DE4" w16cid:durableId="22F8B56D"/>
  <w16cid:commentId w16cid:paraId="06221C54" w16cid:durableId="22F8B56E"/>
  <w16cid:commentId w16cid:paraId="722F6E17" w16cid:durableId="22AD8511"/>
  <w16cid:commentId w16cid:paraId="7EE47117" w16cid:durableId="22F8B570"/>
  <w16cid:commentId w16cid:paraId="6551A257" w16cid:durableId="22F8B571"/>
  <w16cid:commentId w16cid:paraId="15F1958B" w16cid:durableId="22AD85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2A47" w14:textId="77777777" w:rsidR="00783F29" w:rsidRDefault="00783F29" w:rsidP="00F87A4F">
      <w:r>
        <w:separator/>
      </w:r>
    </w:p>
  </w:endnote>
  <w:endnote w:type="continuationSeparator" w:id="0">
    <w:p w14:paraId="6E0764D6" w14:textId="77777777" w:rsidR="00783F29" w:rsidRDefault="00783F29" w:rsidP="00F8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8B213" w14:textId="77777777" w:rsidR="00783F29" w:rsidRDefault="00783F29" w:rsidP="00F87A4F">
      <w:r>
        <w:separator/>
      </w:r>
    </w:p>
  </w:footnote>
  <w:footnote w:type="continuationSeparator" w:id="0">
    <w:p w14:paraId="11654190" w14:textId="77777777" w:rsidR="00783F29" w:rsidRDefault="00783F29" w:rsidP="00F8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3166" w14:textId="77777777" w:rsidR="00783F29" w:rsidRPr="005125B5" w:rsidRDefault="00783F29" w:rsidP="00F87A4F">
    <w:pPr>
      <w:pStyle w:val="Antrats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F6"/>
    <w:multiLevelType w:val="hybridMultilevel"/>
    <w:tmpl w:val="739220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468AF"/>
    <w:multiLevelType w:val="hybridMultilevel"/>
    <w:tmpl w:val="AFE47098"/>
    <w:lvl w:ilvl="0" w:tplc="7FFC43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2235"/>
    <w:multiLevelType w:val="hybridMultilevel"/>
    <w:tmpl w:val="89AAE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48BD"/>
    <w:multiLevelType w:val="hybridMultilevel"/>
    <w:tmpl w:val="84B6DC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02B8"/>
    <w:multiLevelType w:val="hybridMultilevel"/>
    <w:tmpl w:val="18D2B67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36137"/>
    <w:multiLevelType w:val="hybridMultilevel"/>
    <w:tmpl w:val="886047B6"/>
    <w:lvl w:ilvl="0" w:tplc="7056F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0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A1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84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02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61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0E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6D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0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97903"/>
    <w:multiLevelType w:val="hybridMultilevel"/>
    <w:tmpl w:val="5E5446D2"/>
    <w:lvl w:ilvl="0" w:tplc="7FFC432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241121"/>
    <w:multiLevelType w:val="hybridMultilevel"/>
    <w:tmpl w:val="52D2A2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125C4"/>
    <w:multiLevelType w:val="hybridMultilevel"/>
    <w:tmpl w:val="8098C344"/>
    <w:lvl w:ilvl="0" w:tplc="7D6AB8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7E8E"/>
    <w:multiLevelType w:val="hybridMultilevel"/>
    <w:tmpl w:val="C1D0ED68"/>
    <w:lvl w:ilvl="0" w:tplc="34367284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69629F8" w:tentative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6A42C70" w:tentative="1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355A2C5E" w:tentative="1">
      <w:start w:val="1"/>
      <w:numFmt w:val="bullet"/>
      <w:lvlText w:val="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0CE69C4" w:tentative="1">
      <w:start w:val="1"/>
      <w:numFmt w:val="bullet"/>
      <w:lvlText w:val="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EC4594C" w:tentative="1">
      <w:start w:val="1"/>
      <w:numFmt w:val="bullet"/>
      <w:lvlText w:val="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F1C5A08" w:tentative="1">
      <w:start w:val="1"/>
      <w:numFmt w:val="bullet"/>
      <w:lvlText w:val="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72D4CC0E" w:tentative="1">
      <w:start w:val="1"/>
      <w:numFmt w:val="bullet"/>
      <w:lvlText w:val="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22A6062" w:tentative="1">
      <w:start w:val="1"/>
      <w:numFmt w:val="bullet"/>
      <w:lvlText w:val="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0">
    <w:nsid w:val="2A3F7F6D"/>
    <w:multiLevelType w:val="hybridMultilevel"/>
    <w:tmpl w:val="2EB077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82D8F"/>
    <w:multiLevelType w:val="hybridMultilevel"/>
    <w:tmpl w:val="225A437A"/>
    <w:lvl w:ilvl="0" w:tplc="2E96BC30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590B0B0" w:tentative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BAAB4B4" w:tentative="1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AB26900" w:tentative="1">
      <w:start w:val="1"/>
      <w:numFmt w:val="bullet"/>
      <w:lvlText w:val="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8132ED44" w:tentative="1">
      <w:start w:val="1"/>
      <w:numFmt w:val="bullet"/>
      <w:lvlText w:val="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CF6BB88" w:tentative="1">
      <w:start w:val="1"/>
      <w:numFmt w:val="bullet"/>
      <w:lvlText w:val="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2B05242" w:tentative="1">
      <w:start w:val="1"/>
      <w:numFmt w:val="bullet"/>
      <w:lvlText w:val="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034BB3A" w:tentative="1">
      <w:start w:val="1"/>
      <w:numFmt w:val="bullet"/>
      <w:lvlText w:val="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0D28D9E" w:tentative="1">
      <w:start w:val="1"/>
      <w:numFmt w:val="bullet"/>
      <w:lvlText w:val="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2">
    <w:nsid w:val="35CE509D"/>
    <w:multiLevelType w:val="hybridMultilevel"/>
    <w:tmpl w:val="B32E6C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43D2E"/>
    <w:multiLevelType w:val="hybridMultilevel"/>
    <w:tmpl w:val="925A23DE"/>
    <w:lvl w:ilvl="0" w:tplc="73BA2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EE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B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63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4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C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C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C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9A3D1E"/>
    <w:multiLevelType w:val="hybridMultilevel"/>
    <w:tmpl w:val="70C0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603A2"/>
    <w:multiLevelType w:val="hybridMultilevel"/>
    <w:tmpl w:val="37503F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54A8B"/>
    <w:multiLevelType w:val="hybridMultilevel"/>
    <w:tmpl w:val="954AC0FA"/>
    <w:lvl w:ilvl="0" w:tplc="D97ABBC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44BA2"/>
    <w:multiLevelType w:val="hybridMultilevel"/>
    <w:tmpl w:val="B65C9F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23221"/>
    <w:multiLevelType w:val="hybridMultilevel"/>
    <w:tmpl w:val="A51C8D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F70CA"/>
    <w:multiLevelType w:val="hybridMultilevel"/>
    <w:tmpl w:val="A484E0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5168E"/>
    <w:multiLevelType w:val="hybridMultilevel"/>
    <w:tmpl w:val="026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11510"/>
    <w:multiLevelType w:val="hybridMultilevel"/>
    <w:tmpl w:val="954AC0FA"/>
    <w:lvl w:ilvl="0" w:tplc="D97ABBC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5F00"/>
    <w:multiLevelType w:val="hybridMultilevel"/>
    <w:tmpl w:val="B53414FC"/>
    <w:lvl w:ilvl="0" w:tplc="A67C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0624B"/>
    <w:multiLevelType w:val="hybridMultilevel"/>
    <w:tmpl w:val="277E78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A1C30"/>
    <w:multiLevelType w:val="hybridMultilevel"/>
    <w:tmpl w:val="3F2A9EC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A1C6130"/>
    <w:multiLevelType w:val="hybridMultilevel"/>
    <w:tmpl w:val="82C66614"/>
    <w:lvl w:ilvl="0" w:tplc="9FBC92D2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EC0F624" w:tentative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BD04CE0" w:tentative="1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7BE0998" w:tentative="1">
      <w:start w:val="1"/>
      <w:numFmt w:val="bullet"/>
      <w:lvlText w:val="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F76ABB2" w:tentative="1">
      <w:start w:val="1"/>
      <w:numFmt w:val="bullet"/>
      <w:lvlText w:val="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4F8C6C4" w:tentative="1">
      <w:start w:val="1"/>
      <w:numFmt w:val="bullet"/>
      <w:lvlText w:val="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6BE12D4" w:tentative="1">
      <w:start w:val="1"/>
      <w:numFmt w:val="bullet"/>
      <w:lvlText w:val="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F7035FA" w:tentative="1">
      <w:start w:val="1"/>
      <w:numFmt w:val="bullet"/>
      <w:lvlText w:val="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0DE52BA" w:tentative="1">
      <w:start w:val="1"/>
      <w:numFmt w:val="bullet"/>
      <w:lvlText w:val="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6">
    <w:nsid w:val="7DA16103"/>
    <w:multiLevelType w:val="hybridMultilevel"/>
    <w:tmpl w:val="DF8A6092"/>
    <w:lvl w:ilvl="0" w:tplc="A67C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14"/>
  </w:num>
  <w:num w:numId="5">
    <w:abstractNumId w:val="20"/>
  </w:num>
  <w:num w:numId="6">
    <w:abstractNumId w:val="14"/>
  </w:num>
  <w:num w:numId="7">
    <w:abstractNumId w:val="20"/>
  </w:num>
  <w:num w:numId="8">
    <w:abstractNumId w:val="1"/>
  </w:num>
  <w:num w:numId="9">
    <w:abstractNumId w:val="1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2"/>
  </w:num>
  <w:num w:numId="14">
    <w:abstractNumId w:val="19"/>
  </w:num>
  <w:num w:numId="15">
    <w:abstractNumId w:val="15"/>
  </w:num>
  <w:num w:numId="16">
    <w:abstractNumId w:val="12"/>
  </w:num>
  <w:num w:numId="17">
    <w:abstractNumId w:val="13"/>
  </w:num>
  <w:num w:numId="18">
    <w:abstractNumId w:val="5"/>
  </w:num>
  <w:num w:numId="19">
    <w:abstractNumId w:val="10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8"/>
  </w:num>
  <w:num w:numId="25">
    <w:abstractNumId w:val="3"/>
  </w:num>
  <w:num w:numId="26">
    <w:abstractNumId w:val="9"/>
  </w:num>
  <w:num w:numId="27">
    <w:abstractNumId w:val="11"/>
  </w:num>
  <w:num w:numId="28">
    <w:abstractNumId w:val="25"/>
  </w:num>
  <w:num w:numId="29">
    <w:abstractNumId w:val="26"/>
  </w:num>
  <w:num w:numId="3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OST Jana">
    <w15:presenceInfo w15:providerId="None" w15:userId="TROST Jana"/>
  </w15:person>
  <w15:person w15:author="Rudzinskaite, Inga">
    <w15:presenceInfo w15:providerId="AD" w15:userId="S-1-5-21-3231550426-2376978110-1435718100-8820"/>
  </w15:person>
  <w15:person w15:author="TROST Jana [2]">
    <w15:presenceInfo w15:providerId="AD" w15:userId="S::jana.TROST@efta.int::94ac2b13-4043-4ed4-af9f-ca61943e2e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DC"/>
    <w:rsid w:val="00013C3E"/>
    <w:rsid w:val="00015650"/>
    <w:rsid w:val="000178DB"/>
    <w:rsid w:val="0002011A"/>
    <w:rsid w:val="00020C8C"/>
    <w:rsid w:val="00023A4F"/>
    <w:rsid w:val="000266BA"/>
    <w:rsid w:val="00026E32"/>
    <w:rsid w:val="00040C64"/>
    <w:rsid w:val="00044537"/>
    <w:rsid w:val="00045B3C"/>
    <w:rsid w:val="00045FA7"/>
    <w:rsid w:val="000501BF"/>
    <w:rsid w:val="00055C4B"/>
    <w:rsid w:val="000743C1"/>
    <w:rsid w:val="00076EC2"/>
    <w:rsid w:val="00077031"/>
    <w:rsid w:val="000809EB"/>
    <w:rsid w:val="00080A75"/>
    <w:rsid w:val="00085A5B"/>
    <w:rsid w:val="00092F04"/>
    <w:rsid w:val="00093FB4"/>
    <w:rsid w:val="000A26FB"/>
    <w:rsid w:val="000A429B"/>
    <w:rsid w:val="000C16E0"/>
    <w:rsid w:val="000C2E83"/>
    <w:rsid w:val="000C3627"/>
    <w:rsid w:val="000D0E75"/>
    <w:rsid w:val="000D313A"/>
    <w:rsid w:val="000E3754"/>
    <w:rsid w:val="000F03FF"/>
    <w:rsid w:val="000F4277"/>
    <w:rsid w:val="000F55C0"/>
    <w:rsid w:val="000F7335"/>
    <w:rsid w:val="001001AB"/>
    <w:rsid w:val="00111C5A"/>
    <w:rsid w:val="00114C7F"/>
    <w:rsid w:val="00115A20"/>
    <w:rsid w:val="00117428"/>
    <w:rsid w:val="00123466"/>
    <w:rsid w:val="001239CE"/>
    <w:rsid w:val="00135801"/>
    <w:rsid w:val="00140363"/>
    <w:rsid w:val="00143814"/>
    <w:rsid w:val="001467A5"/>
    <w:rsid w:val="00157612"/>
    <w:rsid w:val="00162878"/>
    <w:rsid w:val="00171DA4"/>
    <w:rsid w:val="00180333"/>
    <w:rsid w:val="001824AC"/>
    <w:rsid w:val="001851B8"/>
    <w:rsid w:val="00192EED"/>
    <w:rsid w:val="00195E0D"/>
    <w:rsid w:val="001A2130"/>
    <w:rsid w:val="001A5204"/>
    <w:rsid w:val="001B2F01"/>
    <w:rsid w:val="001B7950"/>
    <w:rsid w:val="001C2B38"/>
    <w:rsid w:val="001D7525"/>
    <w:rsid w:val="001E7694"/>
    <w:rsid w:val="001F320D"/>
    <w:rsid w:val="001F7783"/>
    <w:rsid w:val="0021124C"/>
    <w:rsid w:val="00217BF9"/>
    <w:rsid w:val="00222320"/>
    <w:rsid w:val="00237678"/>
    <w:rsid w:val="00240E29"/>
    <w:rsid w:val="00243547"/>
    <w:rsid w:val="00257311"/>
    <w:rsid w:val="002623AE"/>
    <w:rsid w:val="00263035"/>
    <w:rsid w:val="00266360"/>
    <w:rsid w:val="00267700"/>
    <w:rsid w:val="00271E57"/>
    <w:rsid w:val="00274190"/>
    <w:rsid w:val="00283F45"/>
    <w:rsid w:val="002879E8"/>
    <w:rsid w:val="00287F92"/>
    <w:rsid w:val="0029580B"/>
    <w:rsid w:val="002A0591"/>
    <w:rsid w:val="002A5BDC"/>
    <w:rsid w:val="002B0B0A"/>
    <w:rsid w:val="002B2C11"/>
    <w:rsid w:val="002B36A4"/>
    <w:rsid w:val="002C12D8"/>
    <w:rsid w:val="002C3D1D"/>
    <w:rsid w:val="002D3171"/>
    <w:rsid w:val="002E18FB"/>
    <w:rsid w:val="002E3AFB"/>
    <w:rsid w:val="002E3D19"/>
    <w:rsid w:val="002F1D71"/>
    <w:rsid w:val="00300A50"/>
    <w:rsid w:val="003102C4"/>
    <w:rsid w:val="00312426"/>
    <w:rsid w:val="003142FC"/>
    <w:rsid w:val="0032337F"/>
    <w:rsid w:val="00334780"/>
    <w:rsid w:val="00337E35"/>
    <w:rsid w:val="0034209E"/>
    <w:rsid w:val="0034254E"/>
    <w:rsid w:val="003446A6"/>
    <w:rsid w:val="00353F0F"/>
    <w:rsid w:val="00357469"/>
    <w:rsid w:val="00362C6A"/>
    <w:rsid w:val="00363215"/>
    <w:rsid w:val="00364A6F"/>
    <w:rsid w:val="00365C78"/>
    <w:rsid w:val="003749F1"/>
    <w:rsid w:val="00385788"/>
    <w:rsid w:val="0038656B"/>
    <w:rsid w:val="003912E0"/>
    <w:rsid w:val="003A3523"/>
    <w:rsid w:val="003B0A6B"/>
    <w:rsid w:val="003B0F2E"/>
    <w:rsid w:val="003B3181"/>
    <w:rsid w:val="003B7693"/>
    <w:rsid w:val="003D1463"/>
    <w:rsid w:val="003D6CFF"/>
    <w:rsid w:val="003E099B"/>
    <w:rsid w:val="003E0A69"/>
    <w:rsid w:val="003E3D0F"/>
    <w:rsid w:val="003E4005"/>
    <w:rsid w:val="003F3581"/>
    <w:rsid w:val="0040501A"/>
    <w:rsid w:val="004077FD"/>
    <w:rsid w:val="00410C59"/>
    <w:rsid w:val="0041149B"/>
    <w:rsid w:val="00412F8F"/>
    <w:rsid w:val="00421070"/>
    <w:rsid w:val="00427549"/>
    <w:rsid w:val="0042767C"/>
    <w:rsid w:val="00431740"/>
    <w:rsid w:val="00431EEF"/>
    <w:rsid w:val="004420EC"/>
    <w:rsid w:val="00442E2B"/>
    <w:rsid w:val="004450B3"/>
    <w:rsid w:val="00452C72"/>
    <w:rsid w:val="004611CE"/>
    <w:rsid w:val="00465A44"/>
    <w:rsid w:val="00470DFC"/>
    <w:rsid w:val="0047514D"/>
    <w:rsid w:val="00475F46"/>
    <w:rsid w:val="004824F1"/>
    <w:rsid w:val="004A15E5"/>
    <w:rsid w:val="004B0DF9"/>
    <w:rsid w:val="004B162D"/>
    <w:rsid w:val="004B3148"/>
    <w:rsid w:val="004B40DB"/>
    <w:rsid w:val="004B61DC"/>
    <w:rsid w:val="004C1B82"/>
    <w:rsid w:val="004C4C45"/>
    <w:rsid w:val="004C4C8B"/>
    <w:rsid w:val="004C59BA"/>
    <w:rsid w:val="004E11A3"/>
    <w:rsid w:val="004F04A4"/>
    <w:rsid w:val="004F0853"/>
    <w:rsid w:val="004F624F"/>
    <w:rsid w:val="00511475"/>
    <w:rsid w:val="00511E59"/>
    <w:rsid w:val="005125B5"/>
    <w:rsid w:val="00517EBF"/>
    <w:rsid w:val="00520668"/>
    <w:rsid w:val="005221B6"/>
    <w:rsid w:val="00523349"/>
    <w:rsid w:val="00533644"/>
    <w:rsid w:val="00541D53"/>
    <w:rsid w:val="00543D33"/>
    <w:rsid w:val="0054483D"/>
    <w:rsid w:val="00551F13"/>
    <w:rsid w:val="0055396D"/>
    <w:rsid w:val="00553C11"/>
    <w:rsid w:val="005567D7"/>
    <w:rsid w:val="0055752C"/>
    <w:rsid w:val="00557A25"/>
    <w:rsid w:val="00562DBA"/>
    <w:rsid w:val="005666D3"/>
    <w:rsid w:val="00575276"/>
    <w:rsid w:val="00581649"/>
    <w:rsid w:val="00582148"/>
    <w:rsid w:val="00583ED2"/>
    <w:rsid w:val="00593F3A"/>
    <w:rsid w:val="00595C35"/>
    <w:rsid w:val="005A3496"/>
    <w:rsid w:val="005A6DE2"/>
    <w:rsid w:val="005C056C"/>
    <w:rsid w:val="005C2F2C"/>
    <w:rsid w:val="005D238E"/>
    <w:rsid w:val="005D7142"/>
    <w:rsid w:val="005E32FE"/>
    <w:rsid w:val="005E4F12"/>
    <w:rsid w:val="005F1CA3"/>
    <w:rsid w:val="00600653"/>
    <w:rsid w:val="00620B38"/>
    <w:rsid w:val="00622944"/>
    <w:rsid w:val="006313AE"/>
    <w:rsid w:val="00635CAF"/>
    <w:rsid w:val="0063692E"/>
    <w:rsid w:val="006428A5"/>
    <w:rsid w:val="00644778"/>
    <w:rsid w:val="00646144"/>
    <w:rsid w:val="00652F0F"/>
    <w:rsid w:val="00656CD3"/>
    <w:rsid w:val="00673608"/>
    <w:rsid w:val="00673EAD"/>
    <w:rsid w:val="0068004B"/>
    <w:rsid w:val="00680D2D"/>
    <w:rsid w:val="00684329"/>
    <w:rsid w:val="00686514"/>
    <w:rsid w:val="00686CA2"/>
    <w:rsid w:val="00686FDF"/>
    <w:rsid w:val="006A4FC7"/>
    <w:rsid w:val="006A7E50"/>
    <w:rsid w:val="006B22A6"/>
    <w:rsid w:val="006C4F0B"/>
    <w:rsid w:val="006C6615"/>
    <w:rsid w:val="006C692D"/>
    <w:rsid w:val="006C781F"/>
    <w:rsid w:val="006D387A"/>
    <w:rsid w:val="006D46C3"/>
    <w:rsid w:val="006D5CF1"/>
    <w:rsid w:val="006D7576"/>
    <w:rsid w:val="006E61F1"/>
    <w:rsid w:val="006F447D"/>
    <w:rsid w:val="006F4904"/>
    <w:rsid w:val="00705FB1"/>
    <w:rsid w:val="00713011"/>
    <w:rsid w:val="00733C74"/>
    <w:rsid w:val="00740E3B"/>
    <w:rsid w:val="00742018"/>
    <w:rsid w:val="0074694A"/>
    <w:rsid w:val="00757C10"/>
    <w:rsid w:val="00760705"/>
    <w:rsid w:val="00763F3C"/>
    <w:rsid w:val="0076488E"/>
    <w:rsid w:val="00765F7C"/>
    <w:rsid w:val="00770318"/>
    <w:rsid w:val="00775218"/>
    <w:rsid w:val="00775B54"/>
    <w:rsid w:val="00775FB8"/>
    <w:rsid w:val="007813EA"/>
    <w:rsid w:val="00783D05"/>
    <w:rsid w:val="00783F29"/>
    <w:rsid w:val="007841BE"/>
    <w:rsid w:val="00792BF9"/>
    <w:rsid w:val="00794906"/>
    <w:rsid w:val="00796D1E"/>
    <w:rsid w:val="007A6B20"/>
    <w:rsid w:val="007C1278"/>
    <w:rsid w:val="007C26F9"/>
    <w:rsid w:val="007C3888"/>
    <w:rsid w:val="007C3E78"/>
    <w:rsid w:val="007C6B7E"/>
    <w:rsid w:val="007C7225"/>
    <w:rsid w:val="007D0213"/>
    <w:rsid w:val="007D7F18"/>
    <w:rsid w:val="007E2FE3"/>
    <w:rsid w:val="007E7512"/>
    <w:rsid w:val="007F5833"/>
    <w:rsid w:val="007F64CB"/>
    <w:rsid w:val="007F6D95"/>
    <w:rsid w:val="00802C48"/>
    <w:rsid w:val="00807C9B"/>
    <w:rsid w:val="00814BCC"/>
    <w:rsid w:val="00827EF7"/>
    <w:rsid w:val="00830436"/>
    <w:rsid w:val="00834BEF"/>
    <w:rsid w:val="00834C8A"/>
    <w:rsid w:val="00836D23"/>
    <w:rsid w:val="0083742E"/>
    <w:rsid w:val="008404DD"/>
    <w:rsid w:val="00852F06"/>
    <w:rsid w:val="00861E49"/>
    <w:rsid w:val="008638F9"/>
    <w:rsid w:val="00866EDE"/>
    <w:rsid w:val="00874946"/>
    <w:rsid w:val="00887544"/>
    <w:rsid w:val="00891051"/>
    <w:rsid w:val="00894099"/>
    <w:rsid w:val="00894381"/>
    <w:rsid w:val="00894EB5"/>
    <w:rsid w:val="008A1F53"/>
    <w:rsid w:val="008A4527"/>
    <w:rsid w:val="008A4E15"/>
    <w:rsid w:val="008B3DE0"/>
    <w:rsid w:val="008B7C9F"/>
    <w:rsid w:val="008D775E"/>
    <w:rsid w:val="008D7A6C"/>
    <w:rsid w:val="008E38AD"/>
    <w:rsid w:val="008E4B94"/>
    <w:rsid w:val="008E75BE"/>
    <w:rsid w:val="008F0242"/>
    <w:rsid w:val="008F7121"/>
    <w:rsid w:val="00902688"/>
    <w:rsid w:val="009159A8"/>
    <w:rsid w:val="0092079C"/>
    <w:rsid w:val="009219BA"/>
    <w:rsid w:val="00922A92"/>
    <w:rsid w:val="009258F1"/>
    <w:rsid w:val="009267C7"/>
    <w:rsid w:val="009300F2"/>
    <w:rsid w:val="00930739"/>
    <w:rsid w:val="0094301D"/>
    <w:rsid w:val="00943E35"/>
    <w:rsid w:val="00950448"/>
    <w:rsid w:val="00951E4E"/>
    <w:rsid w:val="00952F45"/>
    <w:rsid w:val="00954149"/>
    <w:rsid w:val="00956899"/>
    <w:rsid w:val="00957F86"/>
    <w:rsid w:val="00961731"/>
    <w:rsid w:val="00961D09"/>
    <w:rsid w:val="009677E5"/>
    <w:rsid w:val="00967ADE"/>
    <w:rsid w:val="00970F61"/>
    <w:rsid w:val="009935C8"/>
    <w:rsid w:val="009969AE"/>
    <w:rsid w:val="009A06D8"/>
    <w:rsid w:val="009A20F7"/>
    <w:rsid w:val="009A41B0"/>
    <w:rsid w:val="009B7445"/>
    <w:rsid w:val="009E2965"/>
    <w:rsid w:val="009E3E40"/>
    <w:rsid w:val="009E52C4"/>
    <w:rsid w:val="009F7642"/>
    <w:rsid w:val="009F7B22"/>
    <w:rsid w:val="00A0227E"/>
    <w:rsid w:val="00A0249F"/>
    <w:rsid w:val="00A17EE3"/>
    <w:rsid w:val="00A32ED5"/>
    <w:rsid w:val="00A35B32"/>
    <w:rsid w:val="00A52CE8"/>
    <w:rsid w:val="00A53F65"/>
    <w:rsid w:val="00A55B70"/>
    <w:rsid w:val="00A57C12"/>
    <w:rsid w:val="00A76B5C"/>
    <w:rsid w:val="00A8072A"/>
    <w:rsid w:val="00A8265F"/>
    <w:rsid w:val="00A84C09"/>
    <w:rsid w:val="00A86B02"/>
    <w:rsid w:val="00A87093"/>
    <w:rsid w:val="00A961A5"/>
    <w:rsid w:val="00AA58BB"/>
    <w:rsid w:val="00AA7954"/>
    <w:rsid w:val="00AB27E7"/>
    <w:rsid w:val="00AB69F2"/>
    <w:rsid w:val="00AC3B87"/>
    <w:rsid w:val="00AC4F3B"/>
    <w:rsid w:val="00AD05DD"/>
    <w:rsid w:val="00AD06FF"/>
    <w:rsid w:val="00AD3292"/>
    <w:rsid w:val="00AD4214"/>
    <w:rsid w:val="00AD63AF"/>
    <w:rsid w:val="00AD6D30"/>
    <w:rsid w:val="00AD6FD8"/>
    <w:rsid w:val="00AE3ECD"/>
    <w:rsid w:val="00AE7421"/>
    <w:rsid w:val="00AF208C"/>
    <w:rsid w:val="00B014B7"/>
    <w:rsid w:val="00B053AC"/>
    <w:rsid w:val="00B11E2B"/>
    <w:rsid w:val="00B130FF"/>
    <w:rsid w:val="00B1336E"/>
    <w:rsid w:val="00B16AA7"/>
    <w:rsid w:val="00B219C5"/>
    <w:rsid w:val="00B2367E"/>
    <w:rsid w:val="00B26DD7"/>
    <w:rsid w:val="00B273F9"/>
    <w:rsid w:val="00B30D04"/>
    <w:rsid w:val="00B32CC3"/>
    <w:rsid w:val="00B33244"/>
    <w:rsid w:val="00B43D52"/>
    <w:rsid w:val="00B46577"/>
    <w:rsid w:val="00B474D7"/>
    <w:rsid w:val="00B47E76"/>
    <w:rsid w:val="00B50B76"/>
    <w:rsid w:val="00B50E07"/>
    <w:rsid w:val="00B5152A"/>
    <w:rsid w:val="00B51BB5"/>
    <w:rsid w:val="00B5357F"/>
    <w:rsid w:val="00B54DD4"/>
    <w:rsid w:val="00B61594"/>
    <w:rsid w:val="00B74266"/>
    <w:rsid w:val="00B75D61"/>
    <w:rsid w:val="00B763A5"/>
    <w:rsid w:val="00B84214"/>
    <w:rsid w:val="00B85D38"/>
    <w:rsid w:val="00B95F30"/>
    <w:rsid w:val="00B97D8F"/>
    <w:rsid w:val="00BA4F27"/>
    <w:rsid w:val="00BB4E4F"/>
    <w:rsid w:val="00BC22FC"/>
    <w:rsid w:val="00BC6A82"/>
    <w:rsid w:val="00BE314D"/>
    <w:rsid w:val="00BE373C"/>
    <w:rsid w:val="00BE4CE5"/>
    <w:rsid w:val="00C06480"/>
    <w:rsid w:val="00C11AE7"/>
    <w:rsid w:val="00C12094"/>
    <w:rsid w:val="00C12361"/>
    <w:rsid w:val="00C164E6"/>
    <w:rsid w:val="00C2312F"/>
    <w:rsid w:val="00C36810"/>
    <w:rsid w:val="00C4397F"/>
    <w:rsid w:val="00C46FF4"/>
    <w:rsid w:val="00C50D87"/>
    <w:rsid w:val="00C51C8B"/>
    <w:rsid w:val="00C52AFE"/>
    <w:rsid w:val="00C52F05"/>
    <w:rsid w:val="00C577D5"/>
    <w:rsid w:val="00C62769"/>
    <w:rsid w:val="00C71145"/>
    <w:rsid w:val="00C73189"/>
    <w:rsid w:val="00C73A2D"/>
    <w:rsid w:val="00C7403A"/>
    <w:rsid w:val="00C8033E"/>
    <w:rsid w:val="00C93BF6"/>
    <w:rsid w:val="00CA140B"/>
    <w:rsid w:val="00CA1758"/>
    <w:rsid w:val="00CA4F3D"/>
    <w:rsid w:val="00CB0337"/>
    <w:rsid w:val="00CB4497"/>
    <w:rsid w:val="00CB56CA"/>
    <w:rsid w:val="00CB7E89"/>
    <w:rsid w:val="00CC330B"/>
    <w:rsid w:val="00CC7BE0"/>
    <w:rsid w:val="00CE116E"/>
    <w:rsid w:val="00D0181E"/>
    <w:rsid w:val="00D0487A"/>
    <w:rsid w:val="00D05212"/>
    <w:rsid w:val="00D0722A"/>
    <w:rsid w:val="00D22DAC"/>
    <w:rsid w:val="00D22E78"/>
    <w:rsid w:val="00D2404F"/>
    <w:rsid w:val="00D24614"/>
    <w:rsid w:val="00D30D36"/>
    <w:rsid w:val="00D33817"/>
    <w:rsid w:val="00D41B14"/>
    <w:rsid w:val="00D460B7"/>
    <w:rsid w:val="00D579E6"/>
    <w:rsid w:val="00D62FA8"/>
    <w:rsid w:val="00D66D10"/>
    <w:rsid w:val="00D67546"/>
    <w:rsid w:val="00D76F11"/>
    <w:rsid w:val="00D82D2A"/>
    <w:rsid w:val="00D83F22"/>
    <w:rsid w:val="00D84198"/>
    <w:rsid w:val="00D90D13"/>
    <w:rsid w:val="00D977D5"/>
    <w:rsid w:val="00DA2CF1"/>
    <w:rsid w:val="00DA374E"/>
    <w:rsid w:val="00DA797C"/>
    <w:rsid w:val="00DB1308"/>
    <w:rsid w:val="00DB19C7"/>
    <w:rsid w:val="00DB358F"/>
    <w:rsid w:val="00DC7CA9"/>
    <w:rsid w:val="00DD2ACD"/>
    <w:rsid w:val="00DD600B"/>
    <w:rsid w:val="00DD6BB7"/>
    <w:rsid w:val="00DD7BB2"/>
    <w:rsid w:val="00DF212E"/>
    <w:rsid w:val="00DF2FDA"/>
    <w:rsid w:val="00DF5AD3"/>
    <w:rsid w:val="00E04B3C"/>
    <w:rsid w:val="00E06541"/>
    <w:rsid w:val="00E14B54"/>
    <w:rsid w:val="00E17BAC"/>
    <w:rsid w:val="00E30AF6"/>
    <w:rsid w:val="00E32475"/>
    <w:rsid w:val="00E349DA"/>
    <w:rsid w:val="00E35548"/>
    <w:rsid w:val="00E36AFB"/>
    <w:rsid w:val="00E41EA1"/>
    <w:rsid w:val="00E45656"/>
    <w:rsid w:val="00E53BFD"/>
    <w:rsid w:val="00E63633"/>
    <w:rsid w:val="00E73C4A"/>
    <w:rsid w:val="00E766C9"/>
    <w:rsid w:val="00E77DFF"/>
    <w:rsid w:val="00E81CA3"/>
    <w:rsid w:val="00E946D0"/>
    <w:rsid w:val="00E95BBC"/>
    <w:rsid w:val="00EA13F9"/>
    <w:rsid w:val="00EA25A2"/>
    <w:rsid w:val="00EA48D1"/>
    <w:rsid w:val="00EA4909"/>
    <w:rsid w:val="00EC21D4"/>
    <w:rsid w:val="00EC798F"/>
    <w:rsid w:val="00ED1E22"/>
    <w:rsid w:val="00EE1789"/>
    <w:rsid w:val="00EE339B"/>
    <w:rsid w:val="00EF63A3"/>
    <w:rsid w:val="00F06749"/>
    <w:rsid w:val="00F13891"/>
    <w:rsid w:val="00F17D45"/>
    <w:rsid w:val="00F20703"/>
    <w:rsid w:val="00F315FF"/>
    <w:rsid w:val="00F32B84"/>
    <w:rsid w:val="00F4416A"/>
    <w:rsid w:val="00F45678"/>
    <w:rsid w:val="00F47C11"/>
    <w:rsid w:val="00F5228F"/>
    <w:rsid w:val="00F56E73"/>
    <w:rsid w:val="00F6531F"/>
    <w:rsid w:val="00F76247"/>
    <w:rsid w:val="00F82A9B"/>
    <w:rsid w:val="00F87A4F"/>
    <w:rsid w:val="00F915C1"/>
    <w:rsid w:val="00F94BA7"/>
    <w:rsid w:val="00FA4EA0"/>
    <w:rsid w:val="00FB060C"/>
    <w:rsid w:val="00FC0AFA"/>
    <w:rsid w:val="00FD5D90"/>
    <w:rsid w:val="00FE3EA4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0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60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714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7142"/>
    <w:rPr>
      <w:rFonts w:ascii="Tahoma" w:hAnsi="Tahoma" w:cs="Tahoma"/>
      <w:sz w:val="16"/>
      <w:szCs w:val="16"/>
    </w:rPr>
  </w:style>
  <w:style w:type="paragraph" w:styleId="Sraopastraipa">
    <w:name w:val="List Paragraph"/>
    <w:aliases w:val="Bulletpoint list,Foot note,Bullet Points,Liste Paragraf,Normal bullet 2,List Paragraph1,List Paragraph Char Char,numbered,Equipment,List Paragraph11,List 1 Paragraph,PROVERE 1"/>
    <w:basedOn w:val="prastasis"/>
    <w:link w:val="SraopastraipaDiagrama"/>
    <w:uiPriority w:val="34"/>
    <w:qFormat/>
    <w:rsid w:val="003B3181"/>
    <w:pPr>
      <w:ind w:left="720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A6B20"/>
    <w:rPr>
      <w:color w:val="0000FF"/>
      <w:u w:val="single"/>
    </w:rPr>
  </w:style>
  <w:style w:type="character" w:customStyle="1" w:styleId="st1">
    <w:name w:val="st1"/>
    <w:basedOn w:val="Numatytasispastraiposriftas"/>
    <w:rsid w:val="00C73A2D"/>
  </w:style>
  <w:style w:type="paragraph" w:styleId="Antrats">
    <w:name w:val="header"/>
    <w:basedOn w:val="prastasis"/>
    <w:link w:val="AntratsDiagrama"/>
    <w:uiPriority w:val="99"/>
    <w:unhideWhenUsed/>
    <w:rsid w:val="00F87A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A4F"/>
  </w:style>
  <w:style w:type="paragraph" w:styleId="Porat">
    <w:name w:val="footer"/>
    <w:basedOn w:val="prastasis"/>
    <w:link w:val="PoratDiagrama"/>
    <w:uiPriority w:val="99"/>
    <w:unhideWhenUsed/>
    <w:rsid w:val="00F87A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A4F"/>
  </w:style>
  <w:style w:type="character" w:customStyle="1" w:styleId="SraopastraipaDiagrama">
    <w:name w:val="Sąrašo pastraipa Diagrama"/>
    <w:aliases w:val="Bulletpoint list Diagrama,Foot note Diagrama,Bullet Points Diagrama,Liste Paragraf Diagrama,Normal bullet 2 Diagrama,List Paragraph1 Diagrama,List Paragraph Char Char Diagrama,numbered Diagrama,Equipment Diagrama"/>
    <w:link w:val="Sraopastraipa"/>
    <w:uiPriority w:val="34"/>
    <w:locked/>
    <w:rsid w:val="0026303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813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813E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813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13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13EA"/>
    <w:rPr>
      <w:b/>
      <w:bCs/>
      <w:sz w:val="20"/>
      <w:szCs w:val="20"/>
    </w:rPr>
  </w:style>
  <w:style w:type="character" w:customStyle="1" w:styleId="department">
    <w:name w:val="department"/>
    <w:basedOn w:val="Numatytasispastraiposriftas"/>
    <w:rsid w:val="00015650"/>
  </w:style>
  <w:style w:type="character" w:customStyle="1" w:styleId="tlid-translation">
    <w:name w:val="tlid-translation"/>
    <w:basedOn w:val="Numatytasispastraiposriftas"/>
    <w:rsid w:val="005E4F12"/>
  </w:style>
  <w:style w:type="paragraph" w:styleId="prastasistinklapis">
    <w:name w:val="Normal (Web)"/>
    <w:basedOn w:val="prastasis"/>
    <w:uiPriority w:val="99"/>
    <w:semiHidden/>
    <w:unhideWhenUsed/>
    <w:rsid w:val="0077521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60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714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7142"/>
    <w:rPr>
      <w:rFonts w:ascii="Tahoma" w:hAnsi="Tahoma" w:cs="Tahoma"/>
      <w:sz w:val="16"/>
      <w:szCs w:val="16"/>
    </w:rPr>
  </w:style>
  <w:style w:type="paragraph" w:styleId="Sraopastraipa">
    <w:name w:val="List Paragraph"/>
    <w:aliases w:val="Bulletpoint list,Foot note,Bullet Points,Liste Paragraf,Normal bullet 2,List Paragraph1,List Paragraph Char Char,numbered,Equipment,List Paragraph11,List 1 Paragraph,PROVERE 1"/>
    <w:basedOn w:val="prastasis"/>
    <w:link w:val="SraopastraipaDiagrama"/>
    <w:uiPriority w:val="34"/>
    <w:qFormat/>
    <w:rsid w:val="003B3181"/>
    <w:pPr>
      <w:ind w:left="720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A6B20"/>
    <w:rPr>
      <w:color w:val="0000FF"/>
      <w:u w:val="single"/>
    </w:rPr>
  </w:style>
  <w:style w:type="character" w:customStyle="1" w:styleId="st1">
    <w:name w:val="st1"/>
    <w:basedOn w:val="Numatytasispastraiposriftas"/>
    <w:rsid w:val="00C73A2D"/>
  </w:style>
  <w:style w:type="paragraph" w:styleId="Antrats">
    <w:name w:val="header"/>
    <w:basedOn w:val="prastasis"/>
    <w:link w:val="AntratsDiagrama"/>
    <w:uiPriority w:val="99"/>
    <w:unhideWhenUsed/>
    <w:rsid w:val="00F87A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A4F"/>
  </w:style>
  <w:style w:type="paragraph" w:styleId="Porat">
    <w:name w:val="footer"/>
    <w:basedOn w:val="prastasis"/>
    <w:link w:val="PoratDiagrama"/>
    <w:uiPriority w:val="99"/>
    <w:unhideWhenUsed/>
    <w:rsid w:val="00F87A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A4F"/>
  </w:style>
  <w:style w:type="character" w:customStyle="1" w:styleId="SraopastraipaDiagrama">
    <w:name w:val="Sąrašo pastraipa Diagrama"/>
    <w:aliases w:val="Bulletpoint list Diagrama,Foot note Diagrama,Bullet Points Diagrama,Liste Paragraf Diagrama,Normal bullet 2 Diagrama,List Paragraph1 Diagrama,List Paragraph Char Char Diagrama,numbered Diagrama,Equipment Diagrama"/>
    <w:link w:val="Sraopastraipa"/>
    <w:uiPriority w:val="34"/>
    <w:locked/>
    <w:rsid w:val="0026303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813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813E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813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13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13EA"/>
    <w:rPr>
      <w:b/>
      <w:bCs/>
      <w:sz w:val="20"/>
      <w:szCs w:val="20"/>
    </w:rPr>
  </w:style>
  <w:style w:type="character" w:customStyle="1" w:styleId="department">
    <w:name w:val="department"/>
    <w:basedOn w:val="Numatytasispastraiposriftas"/>
    <w:rsid w:val="00015650"/>
  </w:style>
  <w:style w:type="character" w:customStyle="1" w:styleId="tlid-translation">
    <w:name w:val="tlid-translation"/>
    <w:basedOn w:val="Numatytasispastraiposriftas"/>
    <w:rsid w:val="005E4F12"/>
  </w:style>
  <w:style w:type="paragraph" w:styleId="prastasistinklapis">
    <w:name w:val="Normal (Web)"/>
    <w:basedOn w:val="prastasis"/>
    <w:uiPriority w:val="99"/>
    <w:semiHidden/>
    <w:unhideWhenUsed/>
    <w:rsid w:val="0077521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8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2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7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8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59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4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07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46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eagrants.lt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42575DBF14418CAB8F9F277F12CE" ma:contentTypeVersion="13" ma:contentTypeDescription="Create a new document." ma:contentTypeScope="" ma:versionID="e826e213c4137dd7e02cc7f88078bcec">
  <xsd:schema xmlns:xsd="http://www.w3.org/2001/XMLSchema" xmlns:xs="http://www.w3.org/2001/XMLSchema" xmlns:p="http://schemas.microsoft.com/office/2006/metadata/properties" xmlns:ns3="73d800ca-7bb1-4548-9bcc-c6b16352e899" xmlns:ns4="7020a16d-b0c7-4a23-9e27-9a609e673d50" targetNamespace="http://schemas.microsoft.com/office/2006/metadata/properties" ma:root="true" ma:fieldsID="66e590b916cae206a5fa3ecc317111a4" ns3:_="" ns4:_="">
    <xsd:import namespace="73d800ca-7bb1-4548-9bcc-c6b16352e899"/>
    <xsd:import namespace="7020a16d-b0c7-4a23-9e27-9a609e673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00ca-7bb1-4548-9bcc-c6b16352e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a16d-b0c7-4a23-9e27-9a609e673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56E2-78B5-4A37-A8ED-C7D0602609F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20a16d-b0c7-4a23-9e27-9a609e673d50"/>
    <ds:schemaRef ds:uri="http://purl.org/dc/elements/1.1/"/>
    <ds:schemaRef ds:uri="http://schemas.microsoft.com/office/2006/metadata/properties"/>
    <ds:schemaRef ds:uri="73d800ca-7bb1-4548-9bcc-c6b16352e89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AFEE76-7DB2-4B71-B80D-F1811F8B8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B6AE4-DD5D-41F6-9F58-01087710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800ca-7bb1-4548-9bcc-c6b16352e899"/>
    <ds:schemaRef ds:uri="7020a16d-b0c7-4a23-9e27-9a609e673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C6122-7F24-4C42-BAAD-C74C0A00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9721</Words>
  <Characters>5542</Characters>
  <Application>Microsoft Office Word</Application>
  <DocSecurity>0</DocSecurity>
  <Lines>46</Lines>
  <Paragraphs>30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LLV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Nikšaitė</dc:creator>
  <cp:lastModifiedBy>Aistė Vilutienė</cp:lastModifiedBy>
  <cp:revision>6</cp:revision>
  <cp:lastPrinted>2019-07-31T08:03:00Z</cp:lastPrinted>
  <dcterms:created xsi:type="dcterms:W3CDTF">2020-09-01T10:56:00Z</dcterms:created>
  <dcterms:modified xsi:type="dcterms:W3CDTF">2020-09-01T11:39:00Z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0x010100F5AC42575DBF14418CAB8F9F277F12CE</vt:lpwstr>
  </property>
</Properties>
</file>